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AC" w:rsidRDefault="009616AC" w:rsidP="009616AC">
      <w:pPr>
        <w:pStyle w:val="3"/>
      </w:pPr>
      <w:bookmarkStart w:id="0" w:name="_Toc511313136"/>
      <w:r>
        <w:rPr>
          <w:rFonts w:hint="eastAsia"/>
        </w:rPr>
        <w:t>经济信息工程学院本科生第二课堂学分认定暂行办法实施细则</w:t>
      </w:r>
      <w:bookmarkEnd w:id="0"/>
    </w:p>
    <w:p w:rsidR="009616AC" w:rsidRDefault="009616AC" w:rsidP="009616AC">
      <w:pPr>
        <w:numPr>
          <w:ilvl w:val="0"/>
          <w:numId w:val="1"/>
        </w:numPr>
        <w:rPr>
          <w:rFonts w:ascii="Times New Roman" w:hAnsi="Times New Roman" w:cs="Times New Roman"/>
          <w:b/>
          <w:bCs/>
        </w:rPr>
      </w:pPr>
      <w:r>
        <w:rPr>
          <w:rFonts w:ascii="Times New Roman" w:hAnsi="Times New Roman" w:cs="Times New Roman" w:hint="eastAsia"/>
          <w:b/>
          <w:bCs/>
        </w:rPr>
        <w:t>实施目的</w:t>
      </w:r>
    </w:p>
    <w:p w:rsidR="009616AC" w:rsidRDefault="009616AC" w:rsidP="009616AC">
      <w:pPr>
        <w:rPr>
          <w:rFonts w:ascii="Times New Roman" w:hAnsi="Times New Roman" w:cs="Times New Roman"/>
        </w:rPr>
      </w:pPr>
      <w:r>
        <w:rPr>
          <w:rFonts w:ascii="Times New Roman" w:hAnsi="Times New Roman" w:cs="Times New Roman" w:hint="eastAsia"/>
        </w:rPr>
        <w:t>为培养思想品德优良的高素质创新型应用型人才，引导全体本科学生在“第二课堂”活动中自我教育、自我管理、自我完善，建立更为科学的学生综合素质培养体系，探索有财经特色的实践教育教学新形式和新途径，并结合学院情况，特制订本实施细则。</w:t>
      </w:r>
    </w:p>
    <w:p w:rsidR="009616AC" w:rsidRDefault="009616AC" w:rsidP="009616AC">
      <w:pPr>
        <w:numPr>
          <w:ilvl w:val="0"/>
          <w:numId w:val="1"/>
        </w:numPr>
        <w:rPr>
          <w:rFonts w:ascii="Times New Roman" w:hAnsi="Times New Roman" w:cs="Times New Roman"/>
          <w:b/>
        </w:rPr>
      </w:pPr>
      <w:r>
        <w:rPr>
          <w:rFonts w:ascii="Times New Roman" w:hAnsi="Times New Roman" w:cs="Times New Roman" w:hint="eastAsia"/>
          <w:b/>
        </w:rPr>
        <w:t>学分修读规定与要求</w:t>
      </w:r>
    </w:p>
    <w:p w:rsidR="009616AC" w:rsidRDefault="009616AC" w:rsidP="009616AC">
      <w:pPr>
        <w:rPr>
          <w:rFonts w:ascii="Times New Roman" w:hAnsi="Times New Roman" w:cs="Times New Roman"/>
        </w:rPr>
      </w:pPr>
      <w:r>
        <w:rPr>
          <w:rFonts w:ascii="Times New Roman" w:hAnsi="Times New Roman" w:cs="Times New Roman" w:hint="eastAsia"/>
        </w:rPr>
        <w:t>学生在校学习期间除课内完成必修、选修和实践环节学分外，还须修读第二课堂学分，并获取</w:t>
      </w:r>
      <w:r>
        <w:rPr>
          <w:rFonts w:ascii="Times New Roman" w:hAnsi="Times New Roman" w:cs="Times New Roman" w:hint="eastAsia"/>
        </w:rPr>
        <w:t>4</w:t>
      </w:r>
      <w:r>
        <w:rPr>
          <w:rFonts w:ascii="Times New Roman" w:hAnsi="Times New Roman" w:cs="Times New Roman" w:hint="eastAsia"/>
        </w:rPr>
        <w:t>个第二课堂学分后方能毕业。</w:t>
      </w:r>
    </w:p>
    <w:p w:rsidR="009616AC" w:rsidRDefault="009616AC" w:rsidP="009616AC">
      <w:pPr>
        <w:rPr>
          <w:rFonts w:ascii="Times New Roman" w:hAnsi="Times New Roman" w:cs="Times New Roman"/>
          <w:b/>
        </w:rPr>
      </w:pPr>
      <w:r>
        <w:rPr>
          <w:rFonts w:ascii="Times New Roman" w:hAnsi="Times New Roman" w:cs="Times New Roman" w:hint="eastAsia"/>
        </w:rPr>
        <w:t>学生应结合自身兴趣、特长和能力，根据第二课堂认定范围的</w:t>
      </w:r>
      <w:r>
        <w:rPr>
          <w:rFonts w:ascii="Times New Roman" w:hAnsi="Times New Roman" w:cs="Times New Roman" w:hint="eastAsia"/>
        </w:rPr>
        <w:t>6</w:t>
      </w:r>
      <w:r>
        <w:rPr>
          <w:rFonts w:ascii="Times New Roman" w:hAnsi="Times New Roman" w:cs="Times New Roman" w:hint="eastAsia"/>
        </w:rPr>
        <w:t>方面</w:t>
      </w:r>
      <w:r>
        <w:rPr>
          <w:rFonts w:ascii="Times New Roman" w:hAnsi="Times New Roman" w:cs="Times New Roman" w:hint="eastAsia"/>
        </w:rPr>
        <w:t xml:space="preserve">, </w:t>
      </w:r>
      <w:r>
        <w:rPr>
          <w:rFonts w:ascii="Times New Roman" w:hAnsi="Times New Roman" w:cs="Times New Roman" w:hint="eastAsia"/>
        </w:rPr>
        <w:t>合理选择地参加各级各类活动，完成至少</w:t>
      </w:r>
      <w:r>
        <w:rPr>
          <w:rFonts w:ascii="Times New Roman" w:hAnsi="Times New Roman" w:cs="Times New Roman" w:hint="eastAsia"/>
        </w:rPr>
        <w:t>3</w:t>
      </w:r>
      <w:r>
        <w:rPr>
          <w:rFonts w:ascii="Times New Roman" w:hAnsi="Times New Roman" w:cs="Times New Roman" w:hint="eastAsia"/>
        </w:rPr>
        <w:t>个方面的内容，以获取相应的第二课堂学分。</w:t>
      </w:r>
      <w:r>
        <w:rPr>
          <w:rFonts w:ascii="Times New Roman" w:hAnsi="Times New Roman" w:cs="Times New Roman" w:hint="eastAsia"/>
          <w:b/>
        </w:rPr>
        <w:t>其中“思想政治与道德素养类”活动为必修，且不得低于每学期限制所修学最低分课时数</w:t>
      </w:r>
      <w:r>
        <w:rPr>
          <w:rFonts w:ascii="Times New Roman" w:hAnsi="Times New Roman" w:cs="Times New Roman" w:hint="eastAsia"/>
          <w:b/>
        </w:rPr>
        <w:t>30%</w:t>
      </w:r>
      <w:r>
        <w:rPr>
          <w:rFonts w:ascii="Times New Roman" w:hAnsi="Times New Roman" w:cs="Times New Roman" w:hint="eastAsia"/>
          <w:b/>
        </w:rPr>
        <w:t>。</w:t>
      </w:r>
    </w:p>
    <w:p w:rsidR="009616AC" w:rsidRDefault="009616AC" w:rsidP="009616AC">
      <w:pPr>
        <w:numPr>
          <w:ilvl w:val="0"/>
          <w:numId w:val="1"/>
        </w:numPr>
        <w:rPr>
          <w:rFonts w:ascii="Times New Roman" w:hAnsi="Times New Roman" w:cs="Times New Roman"/>
          <w:b/>
        </w:rPr>
      </w:pPr>
      <w:r>
        <w:rPr>
          <w:rFonts w:ascii="Times New Roman" w:hAnsi="Times New Roman" w:cs="Times New Roman" w:hint="eastAsia"/>
          <w:b/>
        </w:rPr>
        <w:t>第二课堂学分分配方案</w:t>
      </w:r>
    </w:p>
    <w:p w:rsidR="009616AC" w:rsidRDefault="009616AC" w:rsidP="009616AC">
      <w:pPr>
        <w:rPr>
          <w:rFonts w:ascii="Times New Roman" w:hAnsi="Times New Roman" w:cs="Times New Roman"/>
          <w:b/>
        </w:rPr>
      </w:pPr>
      <w:r>
        <w:rPr>
          <w:rFonts w:ascii="Times New Roman" w:hAnsi="Times New Roman" w:cs="Times New Roman" w:hint="eastAsia"/>
        </w:rPr>
        <w:t>第</w:t>
      </w:r>
      <w:r>
        <w:rPr>
          <w:rFonts w:ascii="Times New Roman" w:hAnsi="Times New Roman" w:cs="Times New Roman" w:hint="eastAsia"/>
        </w:rPr>
        <w:t>1-6</w:t>
      </w:r>
      <w:r>
        <w:rPr>
          <w:rFonts w:ascii="Times New Roman" w:hAnsi="Times New Roman" w:cs="Times New Roman" w:hint="eastAsia"/>
        </w:rPr>
        <w:t>学期每学期须完成综合</w:t>
      </w:r>
      <w:r>
        <w:rPr>
          <w:rFonts w:ascii="Times New Roman" w:hAnsi="Times New Roman" w:cs="Times New Roman" w:hint="eastAsia"/>
        </w:rPr>
        <w:t>0.5</w:t>
      </w:r>
      <w:r>
        <w:rPr>
          <w:rFonts w:ascii="Times New Roman" w:hAnsi="Times New Roman" w:cs="Times New Roman" w:hint="eastAsia"/>
        </w:rPr>
        <w:t>学分，前三学年共完成</w:t>
      </w:r>
      <w:r>
        <w:rPr>
          <w:rFonts w:ascii="Times New Roman" w:hAnsi="Times New Roman" w:cs="Times New Roman" w:hint="eastAsia"/>
        </w:rPr>
        <w:t>3</w:t>
      </w:r>
      <w:r>
        <w:rPr>
          <w:rFonts w:ascii="Times New Roman" w:hAnsi="Times New Roman" w:cs="Times New Roman" w:hint="eastAsia"/>
        </w:rPr>
        <w:t>学分，另外</w:t>
      </w:r>
      <w:r>
        <w:rPr>
          <w:rFonts w:ascii="Times New Roman" w:hAnsi="Times New Roman" w:cs="Times New Roman" w:hint="eastAsia"/>
          <w:u w:val="wave"/>
        </w:rPr>
        <w:t>1</w:t>
      </w:r>
      <w:r>
        <w:rPr>
          <w:rFonts w:ascii="Times New Roman" w:hAnsi="Times New Roman" w:cs="Times New Roman" w:hint="eastAsia"/>
          <w:u w:val="wave"/>
        </w:rPr>
        <w:t>学分用于完成科研、社会实践或创新活动。</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20"/>
        <w:gridCol w:w="987"/>
        <w:gridCol w:w="1065"/>
        <w:gridCol w:w="1065"/>
        <w:gridCol w:w="1065"/>
        <w:gridCol w:w="1066"/>
        <w:gridCol w:w="1066"/>
      </w:tblGrid>
      <w:tr w:rsidR="009616AC" w:rsidTr="00323083">
        <w:trPr>
          <w:trHeight w:val="507"/>
          <w:jc w:val="center"/>
        </w:trPr>
        <w:tc>
          <w:tcPr>
            <w:tcW w:w="720" w:type="dxa"/>
            <w:vAlign w:val="center"/>
          </w:tcPr>
          <w:p w:rsidR="009616AC" w:rsidRDefault="009616AC" w:rsidP="00323083">
            <w:pPr>
              <w:jc w:val="center"/>
              <w:rPr>
                <w:rFonts w:ascii="Times New Roman" w:hAnsi="Times New Roman" w:cs="Times New Roman"/>
                <w:b/>
              </w:rPr>
            </w:pPr>
            <w:r>
              <w:rPr>
                <w:rFonts w:ascii="Times New Roman" w:hAnsi="Times New Roman" w:cs="Times New Roman" w:hint="eastAsia"/>
                <w:b/>
              </w:rPr>
              <w:t>学年</w:t>
            </w:r>
          </w:p>
        </w:tc>
        <w:tc>
          <w:tcPr>
            <w:tcW w:w="2007" w:type="dxa"/>
            <w:gridSpan w:val="2"/>
            <w:vAlign w:val="center"/>
          </w:tcPr>
          <w:p w:rsidR="009616AC" w:rsidRDefault="009616AC" w:rsidP="00323083">
            <w:pPr>
              <w:jc w:val="center"/>
              <w:rPr>
                <w:rFonts w:ascii="Times New Roman" w:hAnsi="Times New Roman" w:cs="Times New Roman"/>
                <w:b/>
              </w:rPr>
            </w:pPr>
            <w:r>
              <w:rPr>
                <w:rFonts w:ascii="Times New Roman" w:hAnsi="Times New Roman" w:cs="Times New Roman" w:hint="eastAsia"/>
                <w:b/>
              </w:rPr>
              <w:t>第一学年</w:t>
            </w:r>
            <w:r>
              <w:rPr>
                <w:rFonts w:ascii="Times New Roman" w:hAnsi="Times New Roman" w:cs="Times New Roman" w:hint="eastAsia"/>
                <w:b/>
              </w:rPr>
              <w:t>1</w:t>
            </w:r>
            <w:r>
              <w:rPr>
                <w:rFonts w:ascii="Times New Roman" w:hAnsi="Times New Roman" w:cs="Times New Roman" w:hint="eastAsia"/>
                <w:b/>
              </w:rPr>
              <w:t>学分</w:t>
            </w:r>
          </w:p>
        </w:tc>
        <w:tc>
          <w:tcPr>
            <w:tcW w:w="2130" w:type="dxa"/>
            <w:gridSpan w:val="2"/>
            <w:vAlign w:val="center"/>
          </w:tcPr>
          <w:p w:rsidR="009616AC" w:rsidRDefault="009616AC" w:rsidP="00323083">
            <w:pPr>
              <w:jc w:val="center"/>
              <w:rPr>
                <w:rFonts w:ascii="Times New Roman" w:hAnsi="Times New Roman" w:cs="Times New Roman"/>
                <w:b/>
              </w:rPr>
            </w:pPr>
            <w:r>
              <w:rPr>
                <w:rFonts w:ascii="Times New Roman" w:hAnsi="Times New Roman" w:cs="Times New Roman" w:hint="eastAsia"/>
                <w:b/>
              </w:rPr>
              <w:t>第二学年</w:t>
            </w:r>
            <w:r>
              <w:rPr>
                <w:rFonts w:ascii="Times New Roman" w:hAnsi="Times New Roman" w:cs="Times New Roman" w:hint="eastAsia"/>
                <w:b/>
              </w:rPr>
              <w:t>1</w:t>
            </w:r>
            <w:r>
              <w:rPr>
                <w:rFonts w:ascii="Times New Roman" w:hAnsi="Times New Roman" w:cs="Times New Roman" w:hint="eastAsia"/>
                <w:b/>
              </w:rPr>
              <w:t>学分</w:t>
            </w:r>
          </w:p>
        </w:tc>
        <w:tc>
          <w:tcPr>
            <w:tcW w:w="2131" w:type="dxa"/>
            <w:gridSpan w:val="2"/>
            <w:vAlign w:val="center"/>
          </w:tcPr>
          <w:p w:rsidR="009616AC" w:rsidRDefault="009616AC" w:rsidP="00323083">
            <w:pPr>
              <w:jc w:val="center"/>
              <w:rPr>
                <w:rFonts w:ascii="Times New Roman" w:hAnsi="Times New Roman" w:cs="Times New Roman"/>
                <w:b/>
              </w:rPr>
            </w:pPr>
            <w:r>
              <w:rPr>
                <w:rFonts w:ascii="Times New Roman" w:hAnsi="Times New Roman" w:cs="Times New Roman" w:hint="eastAsia"/>
                <w:b/>
              </w:rPr>
              <w:t>第三学年</w:t>
            </w:r>
            <w:r>
              <w:rPr>
                <w:rFonts w:ascii="Times New Roman" w:hAnsi="Times New Roman" w:cs="Times New Roman" w:hint="eastAsia"/>
                <w:b/>
              </w:rPr>
              <w:t>1</w:t>
            </w:r>
            <w:r>
              <w:rPr>
                <w:rFonts w:ascii="Times New Roman" w:hAnsi="Times New Roman" w:cs="Times New Roman" w:hint="eastAsia"/>
                <w:b/>
              </w:rPr>
              <w:t>学分</w:t>
            </w:r>
          </w:p>
        </w:tc>
        <w:tc>
          <w:tcPr>
            <w:tcW w:w="1066" w:type="dxa"/>
            <w:vMerge w:val="restart"/>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本科学习期间</w:t>
            </w:r>
          </w:p>
        </w:tc>
      </w:tr>
      <w:tr w:rsidR="009616AC" w:rsidTr="00323083">
        <w:trPr>
          <w:jc w:val="center"/>
        </w:trPr>
        <w:tc>
          <w:tcPr>
            <w:tcW w:w="720"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20"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第一</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987"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第二</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第三</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第四</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第五</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66"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第六</w:t>
            </w:r>
          </w:p>
          <w:p w:rsidR="009616AC" w:rsidRDefault="009616AC" w:rsidP="00323083">
            <w:pPr>
              <w:jc w:val="center"/>
              <w:rPr>
                <w:rFonts w:ascii="Times New Roman" w:hAnsi="Times New Roman" w:cs="Times New Roman"/>
              </w:rPr>
            </w:pPr>
            <w:r>
              <w:rPr>
                <w:rFonts w:ascii="Times New Roman" w:hAnsi="Times New Roman" w:cs="Times New Roman" w:hint="eastAsia"/>
              </w:rPr>
              <w:t>学期</w:t>
            </w:r>
          </w:p>
        </w:tc>
        <w:tc>
          <w:tcPr>
            <w:tcW w:w="1066" w:type="dxa"/>
            <w:vMerge/>
            <w:vAlign w:val="center"/>
          </w:tcPr>
          <w:p w:rsidR="009616AC" w:rsidRDefault="009616AC" w:rsidP="00323083">
            <w:pPr>
              <w:jc w:val="center"/>
              <w:rPr>
                <w:rFonts w:ascii="Times New Roman" w:hAnsi="Times New Roman" w:cs="Times New Roman"/>
              </w:rPr>
            </w:pPr>
          </w:p>
        </w:tc>
      </w:tr>
      <w:tr w:rsidR="009616AC" w:rsidTr="00323083">
        <w:trPr>
          <w:jc w:val="center"/>
        </w:trPr>
        <w:tc>
          <w:tcPr>
            <w:tcW w:w="720"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应修学分</w:t>
            </w:r>
          </w:p>
        </w:tc>
        <w:tc>
          <w:tcPr>
            <w:tcW w:w="1020"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987"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1065"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1066"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综合</w:t>
            </w:r>
            <w:r>
              <w:rPr>
                <w:rFonts w:ascii="Times New Roman" w:hAnsi="Times New Roman" w:cs="Times New Roman" w:hint="eastAsia"/>
              </w:rPr>
              <w:t>0.5</w:t>
            </w:r>
            <w:r>
              <w:rPr>
                <w:rFonts w:ascii="Times New Roman" w:hAnsi="Times New Roman" w:cs="Times New Roman" w:hint="eastAsia"/>
              </w:rPr>
              <w:t>学分</w:t>
            </w:r>
          </w:p>
        </w:tc>
        <w:tc>
          <w:tcPr>
            <w:tcW w:w="1066" w:type="dxa"/>
            <w:vAlign w:val="center"/>
          </w:tcPr>
          <w:p w:rsidR="009616AC" w:rsidRDefault="009616AC" w:rsidP="00323083">
            <w:pPr>
              <w:jc w:val="center"/>
              <w:rPr>
                <w:rFonts w:ascii="Times New Roman" w:hAnsi="Times New Roman" w:cs="Times New Roman"/>
              </w:rPr>
            </w:pPr>
            <w:r>
              <w:rPr>
                <w:rFonts w:ascii="Times New Roman" w:hAnsi="Times New Roman" w:cs="Times New Roman" w:hint="eastAsia"/>
              </w:rPr>
              <w:t>科研、社会实践或创新活动</w:t>
            </w:r>
          </w:p>
          <w:p w:rsidR="009616AC" w:rsidRDefault="009616AC" w:rsidP="00323083">
            <w:pPr>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学分</w:t>
            </w:r>
          </w:p>
        </w:tc>
      </w:tr>
    </w:tbl>
    <w:p w:rsidR="009616AC" w:rsidRDefault="009616AC" w:rsidP="009616AC">
      <w:pPr>
        <w:rPr>
          <w:rFonts w:ascii="Times New Roman" w:hAnsi="Times New Roman" w:cs="Times New Roman"/>
        </w:rPr>
      </w:pPr>
      <w:r>
        <w:rPr>
          <w:rFonts w:ascii="Times New Roman" w:hAnsi="Times New Roman" w:cs="Times New Roman" w:hint="eastAsia"/>
        </w:rPr>
        <w:t>注：第二课堂学分分配方案主要是与学校评优秀、评奖方案配套，学生每学期须完成规定的最低学分数，如未完成，则不能参与当年各类评优评奖；鼓励学生广泛参与各项活动，多完成学分不限，即每学期学分设下限不设上限。</w:t>
      </w:r>
    </w:p>
    <w:p w:rsidR="009616AC" w:rsidRDefault="009616AC" w:rsidP="009616AC">
      <w:pPr>
        <w:numPr>
          <w:ilvl w:val="0"/>
          <w:numId w:val="1"/>
        </w:numPr>
        <w:rPr>
          <w:rFonts w:ascii="Times New Roman" w:hAnsi="Times New Roman" w:cs="Times New Roman"/>
          <w:b/>
        </w:rPr>
      </w:pPr>
      <w:r>
        <w:rPr>
          <w:rFonts w:ascii="Times New Roman" w:hAnsi="Times New Roman" w:cs="Times New Roman" w:hint="eastAsia"/>
          <w:b/>
        </w:rPr>
        <w:t>第二课堂学分认定与组织管理</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．第二课堂按内容分类进行课时学分量化，按照每</w:t>
      </w:r>
      <w:r>
        <w:rPr>
          <w:rFonts w:ascii="Times New Roman" w:hAnsi="Times New Roman" w:cs="Times New Roman" w:hint="eastAsia"/>
        </w:rPr>
        <w:t>30</w:t>
      </w:r>
      <w:r>
        <w:rPr>
          <w:rFonts w:ascii="Times New Roman" w:hAnsi="Times New Roman" w:cs="Times New Roman" w:hint="eastAsia"/>
        </w:rPr>
        <w:t>课时计</w:t>
      </w:r>
      <w:r>
        <w:rPr>
          <w:rFonts w:ascii="Times New Roman" w:hAnsi="Times New Roman" w:cs="Times New Roman" w:hint="eastAsia"/>
        </w:rPr>
        <w:t>1</w:t>
      </w:r>
      <w:r>
        <w:rPr>
          <w:rFonts w:ascii="Times New Roman" w:hAnsi="Times New Roman" w:cs="Times New Roman" w:hint="eastAsia"/>
        </w:rPr>
        <w:t>学分计算，第二课堂共</w:t>
      </w:r>
      <w:r>
        <w:rPr>
          <w:rFonts w:ascii="Times New Roman" w:hAnsi="Times New Roman" w:cs="Times New Roman" w:hint="eastAsia"/>
        </w:rPr>
        <w:t>120</w:t>
      </w:r>
      <w:r>
        <w:rPr>
          <w:rFonts w:ascii="Times New Roman" w:hAnsi="Times New Roman" w:cs="Times New Roman" w:hint="eastAsia"/>
        </w:rPr>
        <w:t>课时</w:t>
      </w:r>
      <w:r>
        <w:rPr>
          <w:rFonts w:ascii="Times New Roman" w:hAnsi="Times New Roman" w:cs="Times New Roman" w:hint="eastAsia"/>
        </w:rPr>
        <w:t>;</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．根据实际，学院成立以</w:t>
      </w:r>
      <w:proofErr w:type="gramStart"/>
      <w:r>
        <w:rPr>
          <w:rFonts w:ascii="Times New Roman" w:hAnsi="Times New Roman" w:cs="Times New Roman" w:hint="eastAsia"/>
        </w:rPr>
        <w:t>学院党总副</w:t>
      </w:r>
      <w:proofErr w:type="gramEnd"/>
      <w:r>
        <w:rPr>
          <w:rFonts w:ascii="Times New Roman" w:hAnsi="Times New Roman" w:cs="Times New Roman" w:hint="eastAsia"/>
        </w:rPr>
        <w:t>书记、党总支干事、团总支书记、辅导员为主体的第</w:t>
      </w:r>
      <w:r>
        <w:rPr>
          <w:rFonts w:ascii="Times New Roman" w:hAnsi="Times New Roman" w:cs="Times New Roman" w:hint="eastAsia"/>
        </w:rPr>
        <w:lastRenderedPageBreak/>
        <w:t>二课堂学分领导小组，以各年级辅导员、学生党小组和团支部负责人、学习委员为主体的学生第二课堂学分仲裁小组，以学生班委干部、同学代表为主体的学生第二课堂学分认定小组</w:t>
      </w:r>
    </w:p>
    <w:p w:rsidR="009616AC" w:rsidRDefault="009616AC" w:rsidP="009616AC">
      <w:pPr>
        <w:rPr>
          <w:rFonts w:ascii="Times New Roman" w:hAnsi="Times New Roman" w:cs="Times New Roman"/>
        </w:rPr>
      </w:pPr>
      <w:r>
        <w:rPr>
          <w:rFonts w:ascii="Times New Roman" w:hAnsi="Times New Roman" w:cs="Times New Roman" w:hint="eastAsia"/>
        </w:rPr>
        <w:t>学院第二课堂学分领导小组负责指导第二课堂学分认定工作，第二课堂学分仲裁小组负责组织第二课堂活动，凡涉及学校、学院组织的活动</w:t>
      </w:r>
      <w:r>
        <w:rPr>
          <w:rFonts w:ascii="Times New Roman" w:hAnsi="Times New Roman" w:cs="Times New Roman" w:hint="eastAsia"/>
        </w:rPr>
        <w:t xml:space="preserve"> </w:t>
      </w:r>
      <w:r>
        <w:rPr>
          <w:rFonts w:ascii="Times New Roman" w:hAnsi="Times New Roman" w:cs="Times New Roman" w:hint="eastAsia"/>
        </w:rPr>
        <w:t>，由学院第二课堂学分认定小组进行认定；各类班级活动，经报批同意的各类学生自发活动在学院指导下，由学生第二课堂学分认定小组认定。学生第二课堂学分认定仲裁小组对学分认定过程中出现的异议进行仲裁。</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．学生</w:t>
      </w:r>
      <w:proofErr w:type="gramStart"/>
      <w:r>
        <w:rPr>
          <w:rFonts w:ascii="Times New Roman" w:hAnsi="Times New Roman" w:cs="Times New Roman" w:hint="eastAsia"/>
        </w:rPr>
        <w:t>凭参加</w:t>
      </w:r>
      <w:proofErr w:type="gramEnd"/>
      <w:r>
        <w:rPr>
          <w:rFonts w:ascii="Times New Roman" w:hAnsi="Times New Roman" w:cs="Times New Roman" w:hint="eastAsia"/>
        </w:rPr>
        <w:t>第二课堂活动的有关证明材料向所在班级申报、由学生第二课堂学分认定小组、学院审核后认定其分值并公示，公示时间为</w:t>
      </w:r>
      <w:r>
        <w:rPr>
          <w:rFonts w:ascii="Times New Roman" w:hAnsi="Times New Roman" w:cs="Times New Roman" w:hint="eastAsia"/>
        </w:rPr>
        <w:t>3</w:t>
      </w:r>
      <w:r>
        <w:rPr>
          <w:rFonts w:ascii="Times New Roman" w:hAnsi="Times New Roman" w:cs="Times New Roman" w:hint="eastAsia"/>
        </w:rPr>
        <w:t>个工作日。对认定结果有异议</w:t>
      </w:r>
      <w:r>
        <w:rPr>
          <w:rFonts w:ascii="Times New Roman" w:hAnsi="Times New Roman" w:cs="Times New Roman" w:hint="eastAsia"/>
        </w:rPr>
        <w:t>,</w:t>
      </w:r>
      <w:r>
        <w:rPr>
          <w:rFonts w:ascii="Times New Roman" w:hAnsi="Times New Roman" w:cs="Times New Roman" w:hint="eastAsia"/>
        </w:rPr>
        <w:t>可向学生第二课堂学分认定仲裁小组提出仲裁。</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本暂行办法从</w:t>
      </w:r>
      <w:r>
        <w:rPr>
          <w:rFonts w:ascii="Times New Roman" w:hAnsi="Times New Roman" w:cs="Times New Roman" w:hint="eastAsia"/>
        </w:rPr>
        <w:t>2010</w:t>
      </w:r>
      <w:r>
        <w:rPr>
          <w:rFonts w:ascii="Times New Roman" w:hAnsi="Times New Roman" w:cs="Times New Roman" w:hint="eastAsia"/>
        </w:rPr>
        <w:t>年</w:t>
      </w:r>
      <w:r>
        <w:rPr>
          <w:rFonts w:ascii="Times New Roman" w:hAnsi="Times New Roman" w:cs="Times New Roman" w:hint="eastAsia"/>
        </w:rPr>
        <w:t>2</w:t>
      </w:r>
      <w:r>
        <w:rPr>
          <w:rFonts w:ascii="Times New Roman" w:hAnsi="Times New Roman" w:cs="Times New Roman" w:hint="eastAsia"/>
        </w:rPr>
        <w:t>月起开始试行，</w:t>
      </w:r>
      <w:r>
        <w:rPr>
          <w:rFonts w:ascii="Times New Roman" w:hAnsi="Times New Roman" w:cs="Times New Roman" w:hint="eastAsia"/>
        </w:rPr>
        <w:t xml:space="preserve"> 2006</w:t>
      </w:r>
      <w:r>
        <w:rPr>
          <w:rFonts w:ascii="Times New Roman" w:hAnsi="Times New Roman" w:cs="Times New Roman" w:hint="eastAsia"/>
        </w:rPr>
        <w:t>级本科学生参照本办法执行。</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本办法由经济信息工程学院负责解释。</w:t>
      </w:r>
    </w:p>
    <w:p w:rsidR="009616AC" w:rsidRDefault="009616AC" w:rsidP="009616AC">
      <w:pPr>
        <w:numPr>
          <w:ilvl w:val="0"/>
          <w:numId w:val="1"/>
        </w:numPr>
        <w:rPr>
          <w:rFonts w:ascii="Times New Roman" w:hAnsi="Times New Roman" w:cs="Times New Roman"/>
          <w:b/>
        </w:rPr>
      </w:pPr>
      <w:r>
        <w:rPr>
          <w:rFonts w:ascii="Times New Roman" w:hAnsi="Times New Roman" w:cs="Times New Roman" w:hint="eastAsia"/>
          <w:b/>
        </w:rPr>
        <w:t>第二课堂活动认定范围及内容</w:t>
      </w:r>
    </w:p>
    <w:p w:rsidR="009616AC" w:rsidRDefault="009616AC" w:rsidP="009616AC">
      <w:pPr>
        <w:rPr>
          <w:rFonts w:ascii="Times New Roman" w:hAnsi="Times New Roman" w:cs="Times New Roman"/>
        </w:rPr>
      </w:pPr>
      <w:r>
        <w:rPr>
          <w:rFonts w:ascii="Times New Roman" w:hAnsi="Times New Roman" w:cs="Times New Roman" w:hint="eastAsia"/>
        </w:rPr>
        <w:t>第二课堂的范围包括六方面，具体细则如下：</w:t>
      </w:r>
    </w:p>
    <w:p w:rsidR="009616AC" w:rsidRDefault="009616AC" w:rsidP="009616AC">
      <w:pPr>
        <w:rPr>
          <w:rFonts w:ascii="Times New Roman" w:hAnsi="Times New Roman" w:cs="Times New Roman"/>
        </w:rPr>
      </w:pPr>
      <w:r>
        <w:rPr>
          <w:rFonts w:ascii="Times New Roman" w:hAnsi="Times New Roman" w:cs="Times New Roman" w:hint="eastAsia"/>
          <w:b/>
        </w:rPr>
        <w:t>（一）思想政治与道德素养类：</w:t>
      </w:r>
      <w:r>
        <w:rPr>
          <w:rFonts w:ascii="Times New Roman" w:hAnsi="Times New Roman" w:cs="Times New Roman" w:hint="eastAsia"/>
        </w:rPr>
        <w:t>学生参加党、团组织的重要活动及在思想认识、道德品质等方面的重要表现。</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、参加党章及马列学习小组、“三个代表”研究会、“十七大精神”学习：</w:t>
      </w:r>
      <w:r>
        <w:rPr>
          <w:rFonts w:ascii="Times New Roman" w:hAnsi="Times New Roman" w:cs="Times New Roman" w:hint="eastAsia"/>
        </w:rPr>
        <w:t>0.5</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次；</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、参加党校学习并取得结业书：</w:t>
      </w:r>
      <w:r>
        <w:rPr>
          <w:rFonts w:ascii="Times New Roman" w:hAnsi="Times New Roman" w:cs="Times New Roman" w:hint="eastAsia"/>
        </w:rPr>
        <w:t>1</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注：党员、预备党员参加党组织生活会不加分。</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、参与班级团组织活动、班级主题团观摩、班际交流活动等</w:t>
      </w:r>
      <w:r>
        <w:rPr>
          <w:rFonts w:ascii="Times New Roman" w:hAnsi="Times New Roman" w:cs="Times New Roman" w:hint="eastAsia"/>
        </w:rPr>
        <w:t>,</w:t>
      </w:r>
      <w:r>
        <w:rPr>
          <w:rFonts w:ascii="Times New Roman" w:hAnsi="Times New Roman" w:cs="Times New Roman" w:hint="eastAsia"/>
        </w:rPr>
        <w:t>加</w:t>
      </w:r>
      <w:r>
        <w:rPr>
          <w:rFonts w:ascii="Times New Roman" w:hAnsi="Times New Roman" w:cs="Times New Roman" w:hint="eastAsia"/>
        </w:rPr>
        <w:t>0.5</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次；</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、在精神文明建设方面表现突出（如见义勇为、助人为乐、好人好事等）受表彰者，分别加</w:t>
      </w:r>
      <w:r>
        <w:rPr>
          <w:rFonts w:ascii="Times New Roman" w:hAnsi="Times New Roman" w:cs="Times New Roman" w:hint="eastAsia"/>
        </w:rPr>
        <w:t>2.5</w:t>
      </w:r>
      <w:r>
        <w:rPr>
          <w:rFonts w:ascii="Times New Roman" w:hAnsi="Times New Roman" w:cs="Times New Roman" w:hint="eastAsia"/>
        </w:rPr>
        <w:t>课时（院系）</w:t>
      </w:r>
      <w:r>
        <w:rPr>
          <w:rFonts w:ascii="Times New Roman" w:hAnsi="Times New Roman" w:cs="Times New Roman" w:hint="eastAsia"/>
        </w:rPr>
        <w:t>5</w:t>
      </w:r>
      <w:r>
        <w:rPr>
          <w:rFonts w:ascii="Times New Roman" w:hAnsi="Times New Roman" w:cs="Times New Roman" w:hint="eastAsia"/>
        </w:rPr>
        <w:t>课时（校）</w:t>
      </w:r>
      <w:r>
        <w:rPr>
          <w:rFonts w:ascii="Times New Roman" w:hAnsi="Times New Roman" w:cs="Times New Roman" w:hint="eastAsia"/>
        </w:rPr>
        <w:t>7.5</w:t>
      </w:r>
      <w:r>
        <w:rPr>
          <w:rFonts w:ascii="Times New Roman" w:hAnsi="Times New Roman" w:cs="Times New Roman" w:hint="eastAsia"/>
        </w:rPr>
        <w:t>课时（市）</w:t>
      </w:r>
      <w:r>
        <w:rPr>
          <w:rFonts w:ascii="Times New Roman" w:hAnsi="Times New Roman" w:cs="Times New Roman" w:hint="eastAsia"/>
        </w:rPr>
        <w:t>10</w:t>
      </w:r>
      <w:r>
        <w:rPr>
          <w:rFonts w:ascii="Times New Roman" w:hAnsi="Times New Roman" w:cs="Times New Roman" w:hint="eastAsia"/>
        </w:rPr>
        <w:t>课时（省）</w:t>
      </w:r>
      <w:r>
        <w:rPr>
          <w:rFonts w:ascii="Times New Roman" w:hAnsi="Times New Roman" w:cs="Times New Roman" w:hint="eastAsia"/>
        </w:rPr>
        <w:t>12</w:t>
      </w:r>
      <w:r>
        <w:rPr>
          <w:rFonts w:ascii="Times New Roman" w:hAnsi="Times New Roman" w:cs="Times New Roman" w:hint="eastAsia"/>
        </w:rPr>
        <w:t>课时（国家）。</w:t>
      </w:r>
    </w:p>
    <w:p w:rsidR="009616AC" w:rsidRDefault="009616AC" w:rsidP="009616AC">
      <w:pPr>
        <w:rPr>
          <w:rFonts w:ascii="Times New Roman" w:hAnsi="Times New Roman" w:cs="Times New Roman"/>
        </w:rPr>
      </w:pPr>
      <w:r>
        <w:rPr>
          <w:rFonts w:ascii="Times New Roman" w:hAnsi="Times New Roman" w:cs="Times New Roman" w:hint="eastAsia"/>
          <w:b/>
        </w:rPr>
        <w:t>（二）科技学术与创新创业类：</w:t>
      </w:r>
      <w:r>
        <w:rPr>
          <w:rFonts w:ascii="Times New Roman" w:hAnsi="Times New Roman" w:cs="Times New Roman" w:hint="eastAsia"/>
        </w:rPr>
        <w:t>学生课外从事的创新创业活动以及在参加各级各类学术、科技、创业等比赛中取得的成绩。</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、参加院级此类活动</w:t>
      </w:r>
      <w:r>
        <w:rPr>
          <w:rFonts w:ascii="Times New Roman" w:hAnsi="Times New Roman" w:cs="Times New Roman" w:hint="eastAsia"/>
        </w:rPr>
        <w:t>1</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次。参加院级比赛追加分分别为：第一名</w:t>
      </w:r>
      <w:r>
        <w:rPr>
          <w:rFonts w:ascii="Times New Roman" w:hAnsi="Times New Roman" w:cs="Times New Roman" w:hint="eastAsia"/>
        </w:rPr>
        <w:t>2</w:t>
      </w:r>
      <w:r>
        <w:rPr>
          <w:rFonts w:ascii="Times New Roman" w:hAnsi="Times New Roman" w:cs="Times New Roman" w:hint="eastAsia"/>
        </w:rPr>
        <w:t>课时，第二名</w:t>
      </w:r>
      <w:r>
        <w:rPr>
          <w:rFonts w:ascii="Times New Roman" w:hAnsi="Times New Roman" w:cs="Times New Roman" w:hint="eastAsia"/>
        </w:rPr>
        <w:t>1.5</w:t>
      </w:r>
      <w:r>
        <w:rPr>
          <w:rFonts w:ascii="Times New Roman" w:hAnsi="Times New Roman" w:cs="Times New Roman" w:hint="eastAsia"/>
        </w:rPr>
        <w:t>课时，第三名</w:t>
      </w:r>
      <w:r>
        <w:rPr>
          <w:rFonts w:ascii="Times New Roman" w:hAnsi="Times New Roman" w:cs="Times New Roman" w:hint="eastAsia"/>
        </w:rPr>
        <w:t>1</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参加外学院各种活动、比赛原则上需提供证明，</w:t>
      </w:r>
      <w:r>
        <w:rPr>
          <w:rFonts w:ascii="Times New Roman" w:hAnsi="Times New Roman" w:cs="Times New Roman" w:hint="eastAsia"/>
        </w:rPr>
        <w:t xml:space="preserve"> </w:t>
      </w:r>
      <w:r>
        <w:rPr>
          <w:rFonts w:ascii="Times New Roman" w:hAnsi="Times New Roman" w:cs="Times New Roman" w:hint="eastAsia"/>
        </w:rPr>
        <w:t>按个人参加院级活动加分。</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、代表学院或个人参加校级活动包括学校各类科技、学术以及科技节、英语节（周）等活动</w:t>
      </w:r>
      <w:r>
        <w:rPr>
          <w:rFonts w:ascii="Times New Roman" w:hAnsi="Times New Roman" w:cs="Times New Roman" w:hint="eastAsia"/>
        </w:rPr>
        <w:t>2</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次，取得名次者追加为一等奖</w:t>
      </w:r>
      <w:r>
        <w:rPr>
          <w:rFonts w:ascii="Times New Roman" w:hAnsi="Times New Roman" w:cs="Times New Roman" w:hint="eastAsia"/>
        </w:rPr>
        <w:t>3</w:t>
      </w:r>
      <w:r>
        <w:rPr>
          <w:rFonts w:ascii="Times New Roman" w:hAnsi="Times New Roman" w:cs="Times New Roman" w:hint="eastAsia"/>
        </w:rPr>
        <w:t>课时，二等奖</w:t>
      </w:r>
      <w:r>
        <w:rPr>
          <w:rFonts w:ascii="Times New Roman" w:hAnsi="Times New Roman" w:cs="Times New Roman" w:hint="eastAsia"/>
        </w:rPr>
        <w:t>2</w:t>
      </w:r>
      <w:r>
        <w:rPr>
          <w:rFonts w:ascii="Times New Roman" w:hAnsi="Times New Roman" w:cs="Times New Roman" w:hint="eastAsia"/>
        </w:rPr>
        <w:t>课时，三等奖</w:t>
      </w:r>
      <w:r>
        <w:rPr>
          <w:rFonts w:ascii="Times New Roman" w:hAnsi="Times New Roman" w:cs="Times New Roman" w:hint="eastAsia"/>
        </w:rPr>
        <w:t>1</w:t>
      </w:r>
      <w:r>
        <w:rPr>
          <w:rFonts w:ascii="Times New Roman" w:hAnsi="Times New Roman" w:cs="Times New Roman" w:hint="eastAsia"/>
        </w:rPr>
        <w:t>课时。其他名次获奖项追加</w:t>
      </w:r>
      <w:r>
        <w:rPr>
          <w:rFonts w:ascii="Times New Roman" w:hAnsi="Times New Roman" w:cs="Times New Roman" w:hint="eastAsia"/>
        </w:rPr>
        <w:t>0.5</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、经由学校组织的团队，或个人参加校级以上比赛：市级前三名</w:t>
      </w:r>
      <w:r>
        <w:rPr>
          <w:rFonts w:ascii="Times New Roman" w:hAnsi="Times New Roman" w:cs="Times New Roman" w:hint="eastAsia"/>
        </w:rPr>
        <w:t>5-7</w:t>
      </w:r>
      <w:r>
        <w:rPr>
          <w:rFonts w:ascii="Times New Roman" w:hAnsi="Times New Roman" w:cs="Times New Roman" w:hint="eastAsia"/>
        </w:rPr>
        <w:t>课时（第一名</w:t>
      </w:r>
      <w:r>
        <w:rPr>
          <w:rFonts w:ascii="Times New Roman" w:hAnsi="Times New Roman" w:cs="Times New Roman" w:hint="eastAsia"/>
        </w:rPr>
        <w:t>7</w:t>
      </w:r>
      <w:r>
        <w:rPr>
          <w:rFonts w:ascii="Times New Roman" w:hAnsi="Times New Roman" w:cs="Times New Roman" w:hint="eastAsia"/>
        </w:rPr>
        <w:t>课时；</w:t>
      </w:r>
      <w:r>
        <w:rPr>
          <w:rFonts w:ascii="Times New Roman" w:hAnsi="Times New Roman" w:cs="Times New Roman" w:hint="eastAsia"/>
        </w:rPr>
        <w:lastRenderedPageBreak/>
        <w:t>第二名</w:t>
      </w:r>
      <w:r>
        <w:rPr>
          <w:rFonts w:ascii="Times New Roman" w:hAnsi="Times New Roman" w:cs="Times New Roman" w:hint="eastAsia"/>
        </w:rPr>
        <w:t>6</w:t>
      </w:r>
      <w:r>
        <w:rPr>
          <w:rFonts w:ascii="Times New Roman" w:hAnsi="Times New Roman" w:cs="Times New Roman" w:hint="eastAsia"/>
        </w:rPr>
        <w:t>课时；第三名</w:t>
      </w:r>
      <w:r>
        <w:rPr>
          <w:rFonts w:ascii="Times New Roman" w:hAnsi="Times New Roman" w:cs="Times New Roman" w:hint="eastAsia"/>
        </w:rPr>
        <w:t>5</w:t>
      </w:r>
      <w:r>
        <w:rPr>
          <w:rFonts w:ascii="Times New Roman" w:hAnsi="Times New Roman" w:cs="Times New Roman" w:hint="eastAsia"/>
        </w:rPr>
        <w:t>课时），省级前三名</w:t>
      </w:r>
      <w:r>
        <w:rPr>
          <w:rFonts w:ascii="Times New Roman" w:hAnsi="Times New Roman" w:cs="Times New Roman" w:hint="eastAsia"/>
        </w:rPr>
        <w:t>8-10</w:t>
      </w:r>
      <w:r>
        <w:rPr>
          <w:rFonts w:ascii="Times New Roman" w:hAnsi="Times New Roman" w:cs="Times New Roman" w:hint="eastAsia"/>
        </w:rPr>
        <w:t>分（第一名</w:t>
      </w:r>
      <w:r>
        <w:rPr>
          <w:rFonts w:ascii="Times New Roman" w:hAnsi="Times New Roman" w:cs="Times New Roman" w:hint="eastAsia"/>
        </w:rPr>
        <w:t>10</w:t>
      </w:r>
      <w:r>
        <w:rPr>
          <w:rFonts w:ascii="Times New Roman" w:hAnsi="Times New Roman" w:cs="Times New Roman" w:hint="eastAsia"/>
        </w:rPr>
        <w:t>课时；第二名</w:t>
      </w:r>
      <w:r>
        <w:rPr>
          <w:rFonts w:ascii="Times New Roman" w:hAnsi="Times New Roman" w:cs="Times New Roman" w:hint="eastAsia"/>
        </w:rPr>
        <w:t>9</w:t>
      </w:r>
      <w:r>
        <w:rPr>
          <w:rFonts w:ascii="Times New Roman" w:hAnsi="Times New Roman" w:cs="Times New Roman" w:hint="eastAsia"/>
        </w:rPr>
        <w:t>课时；第三名</w:t>
      </w:r>
      <w:r>
        <w:rPr>
          <w:rFonts w:ascii="Times New Roman" w:hAnsi="Times New Roman" w:cs="Times New Roman" w:hint="eastAsia"/>
        </w:rPr>
        <w:t>8</w:t>
      </w:r>
      <w:r>
        <w:rPr>
          <w:rFonts w:ascii="Times New Roman" w:hAnsi="Times New Roman" w:cs="Times New Roman" w:hint="eastAsia"/>
        </w:rPr>
        <w:t>课时），国家级前三名</w:t>
      </w:r>
      <w:r>
        <w:rPr>
          <w:rFonts w:ascii="Times New Roman" w:hAnsi="Times New Roman" w:cs="Times New Roman" w:hint="eastAsia"/>
        </w:rPr>
        <w:t>11-13</w:t>
      </w:r>
      <w:r>
        <w:rPr>
          <w:rFonts w:ascii="Times New Roman" w:hAnsi="Times New Roman" w:cs="Times New Roman" w:hint="eastAsia"/>
        </w:rPr>
        <w:t>课时（第一名</w:t>
      </w:r>
      <w:r>
        <w:rPr>
          <w:rFonts w:ascii="Times New Roman" w:hAnsi="Times New Roman" w:cs="Times New Roman" w:hint="eastAsia"/>
        </w:rPr>
        <w:t>13</w:t>
      </w:r>
      <w:r>
        <w:rPr>
          <w:rFonts w:ascii="Times New Roman" w:hAnsi="Times New Roman" w:cs="Times New Roman" w:hint="eastAsia"/>
        </w:rPr>
        <w:t>课时；第二名</w:t>
      </w:r>
      <w:r>
        <w:rPr>
          <w:rFonts w:ascii="Times New Roman" w:hAnsi="Times New Roman" w:cs="Times New Roman" w:hint="eastAsia"/>
        </w:rPr>
        <w:t>12</w:t>
      </w:r>
      <w:r>
        <w:rPr>
          <w:rFonts w:ascii="Times New Roman" w:hAnsi="Times New Roman" w:cs="Times New Roman" w:hint="eastAsia"/>
        </w:rPr>
        <w:t>课时；第三名</w:t>
      </w:r>
      <w:r>
        <w:rPr>
          <w:rFonts w:ascii="Times New Roman" w:hAnsi="Times New Roman" w:cs="Times New Roman" w:hint="eastAsia"/>
        </w:rPr>
        <w:t>11</w:t>
      </w:r>
      <w:r>
        <w:rPr>
          <w:rFonts w:ascii="Times New Roman" w:hAnsi="Times New Roman" w:cs="Times New Roman" w:hint="eastAsia"/>
        </w:rPr>
        <w:t>课时），原则上各种一、二、三等奖参照第一、二、三名执行加分。以上比赛，必须在第二课堂测评表后附上校团委开具的相应加分证明才具加分资格。</w:t>
      </w:r>
    </w:p>
    <w:p w:rsidR="009616AC" w:rsidRDefault="009616AC" w:rsidP="009616AC">
      <w:pPr>
        <w:rPr>
          <w:rFonts w:ascii="Times New Roman" w:hAnsi="Times New Roman" w:cs="Times New Roman"/>
          <w:b/>
        </w:rPr>
      </w:pPr>
      <w:r>
        <w:rPr>
          <w:rFonts w:ascii="Times New Roman" w:hAnsi="Times New Roman" w:cs="Times New Roman" w:hint="eastAsia"/>
          <w:b/>
        </w:rPr>
        <w:t>注：各社团自行组织的活动需提供校团委等职能部门提供的证明。</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、在全国、省、市级正式刊物公开发表的专业论文或参与课题并</w:t>
      </w:r>
      <w:proofErr w:type="gramStart"/>
      <w:r>
        <w:rPr>
          <w:rFonts w:ascii="Times New Roman" w:hAnsi="Times New Roman" w:cs="Times New Roman" w:hint="eastAsia"/>
        </w:rPr>
        <w:t>获结项</w:t>
      </w:r>
      <w:proofErr w:type="gramEnd"/>
      <w:r>
        <w:rPr>
          <w:rFonts w:ascii="Times New Roman" w:hAnsi="Times New Roman" w:cs="Times New Roman" w:hint="eastAsia"/>
        </w:rPr>
        <w:t>证书者加</w:t>
      </w:r>
      <w:r>
        <w:rPr>
          <w:rFonts w:ascii="Times New Roman" w:hAnsi="Times New Roman" w:cs="Times New Roman" w:hint="eastAsia"/>
        </w:rPr>
        <w:t>6-8</w:t>
      </w:r>
      <w:r>
        <w:rPr>
          <w:rFonts w:ascii="Times New Roman" w:hAnsi="Times New Roman" w:cs="Times New Roman" w:hint="eastAsia"/>
        </w:rPr>
        <w:t>（按市、省、国分别加</w:t>
      </w:r>
      <w:r>
        <w:rPr>
          <w:rFonts w:ascii="Times New Roman" w:hAnsi="Times New Roman" w:cs="Times New Roman" w:hint="eastAsia"/>
        </w:rPr>
        <w:t>8</w:t>
      </w:r>
      <w:r>
        <w:rPr>
          <w:rFonts w:ascii="Times New Roman" w:hAnsi="Times New Roman" w:cs="Times New Roman" w:hint="eastAsia"/>
        </w:rPr>
        <w:t>、</w:t>
      </w:r>
      <w:r>
        <w:rPr>
          <w:rFonts w:ascii="Times New Roman" w:hAnsi="Times New Roman" w:cs="Times New Roman" w:hint="eastAsia"/>
        </w:rPr>
        <w:t>9</w:t>
      </w:r>
      <w:r>
        <w:rPr>
          <w:rFonts w:ascii="Times New Roman" w:hAnsi="Times New Roman" w:cs="Times New Roman" w:hint="eastAsia"/>
        </w:rPr>
        <w:t>、</w:t>
      </w:r>
      <w:r>
        <w:rPr>
          <w:rFonts w:ascii="Times New Roman" w:hAnsi="Times New Roman" w:cs="Times New Roman" w:hint="eastAsia"/>
        </w:rPr>
        <w:t>10</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、在正式刊物上公开发表非专业论文、诗歌、散文等文学艺术作品者加</w:t>
      </w:r>
      <w:r>
        <w:rPr>
          <w:rFonts w:ascii="Times New Roman" w:hAnsi="Times New Roman" w:cs="Times New Roman" w:hint="eastAsia"/>
        </w:rPr>
        <w:t>4-6</w:t>
      </w:r>
      <w:r>
        <w:rPr>
          <w:rFonts w:ascii="Times New Roman" w:hAnsi="Times New Roman" w:cs="Times New Roman" w:hint="eastAsia"/>
        </w:rPr>
        <w:t>课时（按市、省、国分别加</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p>
    <w:p w:rsidR="009616AC" w:rsidRDefault="009616AC" w:rsidP="009616AC">
      <w:pPr>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、制作软件并被用户采用者，在提供软件及用户证明后加</w:t>
      </w:r>
      <w:r>
        <w:rPr>
          <w:rFonts w:ascii="Times New Roman" w:hAnsi="Times New Roman" w:cs="Times New Roman" w:hint="eastAsia"/>
        </w:rPr>
        <w:t>4-6</w:t>
      </w:r>
      <w:r>
        <w:rPr>
          <w:rFonts w:ascii="Times New Roman" w:hAnsi="Times New Roman" w:cs="Times New Roman" w:hint="eastAsia"/>
        </w:rPr>
        <w:t>课时（按市、省、国分别加</w:t>
      </w:r>
      <w:r>
        <w:rPr>
          <w:rFonts w:ascii="Times New Roman" w:hAnsi="Times New Roman" w:cs="Times New Roman" w:hint="eastAsia"/>
        </w:rPr>
        <w:t>4</w:t>
      </w: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w:t>
      </w:r>
    </w:p>
    <w:p w:rsidR="009616AC" w:rsidRDefault="009616AC" w:rsidP="009616AC">
      <w:pPr>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、参加院级本科生科研立项，申报项目每人次</w:t>
      </w:r>
      <w:r>
        <w:rPr>
          <w:rFonts w:ascii="Times New Roman" w:hAnsi="Times New Roman" w:cs="Times New Roman" w:hint="eastAsia"/>
        </w:rPr>
        <w:t>0.5</w:t>
      </w:r>
      <w:r>
        <w:rPr>
          <w:rFonts w:ascii="Times New Roman" w:hAnsi="Times New Roman" w:cs="Times New Roman" w:hint="eastAsia"/>
        </w:rPr>
        <w:t>课时，获准立项并完成项目，每人次</w:t>
      </w:r>
      <w:r>
        <w:rPr>
          <w:rFonts w:ascii="Times New Roman" w:hAnsi="Times New Roman" w:cs="Times New Roman" w:hint="eastAsia"/>
        </w:rPr>
        <w:t>2</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8</w:t>
      </w:r>
      <w:r>
        <w:rPr>
          <w:rFonts w:ascii="Times New Roman" w:hAnsi="Times New Roman" w:cs="Times New Roman" w:hint="eastAsia"/>
        </w:rPr>
        <w:t>、参加校级本科生科研立项，申报项目每人次</w:t>
      </w:r>
      <w:r>
        <w:rPr>
          <w:rFonts w:ascii="Times New Roman" w:hAnsi="Times New Roman" w:cs="Times New Roman" w:hint="eastAsia"/>
        </w:rPr>
        <w:t>1</w:t>
      </w:r>
      <w:r>
        <w:rPr>
          <w:rFonts w:ascii="Times New Roman" w:hAnsi="Times New Roman" w:cs="Times New Roman" w:hint="eastAsia"/>
        </w:rPr>
        <w:t>课时，获准立项并完成项目，每人次</w:t>
      </w:r>
      <w:r>
        <w:rPr>
          <w:rFonts w:ascii="Times New Roman" w:hAnsi="Times New Roman" w:cs="Times New Roman" w:hint="eastAsia"/>
        </w:rPr>
        <w:t>2.5</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9</w:t>
      </w:r>
      <w:r>
        <w:rPr>
          <w:rFonts w:ascii="Times New Roman" w:hAnsi="Times New Roman" w:cs="Times New Roman" w:hint="eastAsia"/>
        </w:rPr>
        <w:t>、参加国家级科研立项，申报项目每人次</w:t>
      </w:r>
      <w:r>
        <w:rPr>
          <w:rFonts w:ascii="Times New Roman" w:hAnsi="Times New Roman" w:cs="Times New Roman" w:hint="eastAsia"/>
        </w:rPr>
        <w:t>2</w:t>
      </w:r>
      <w:r>
        <w:rPr>
          <w:rFonts w:ascii="Times New Roman" w:hAnsi="Times New Roman" w:cs="Times New Roman" w:hint="eastAsia"/>
        </w:rPr>
        <w:t>课时，获准立项并完成项目，每人次</w:t>
      </w:r>
      <w:r>
        <w:rPr>
          <w:rFonts w:ascii="Times New Roman" w:hAnsi="Times New Roman" w:cs="Times New Roman" w:hint="eastAsia"/>
        </w:rPr>
        <w:t>3</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b/>
        </w:rPr>
        <w:t>（三）社会实践与志愿服务类：</w:t>
      </w:r>
      <w:r>
        <w:rPr>
          <w:rFonts w:ascii="Times New Roman" w:hAnsi="Times New Roman" w:cs="Times New Roman" w:hint="eastAsia"/>
        </w:rPr>
        <w:t>学生组织或参加社会实践、各类青年志愿者服务、公益性劳动和活动，完成教学实践和实习任务等活动以及在活动中的表现和取得的成果。</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、学生须参加学院安排的寒暑假社会实践活动，并按要求撰写合格的调查报告或心得体会。每学期开学初各班级组织社会实践答辩和评比，按照本</w:t>
      </w:r>
      <w:proofErr w:type="gramStart"/>
      <w:r>
        <w:rPr>
          <w:rFonts w:ascii="Times New Roman" w:hAnsi="Times New Roman" w:cs="Times New Roman" w:hint="eastAsia"/>
        </w:rPr>
        <w:t>班人数</w:t>
      </w:r>
      <w:proofErr w:type="gramEnd"/>
      <w:r>
        <w:rPr>
          <w:rFonts w:ascii="Times New Roman" w:hAnsi="Times New Roman" w:cs="Times New Roman" w:hint="eastAsia"/>
        </w:rPr>
        <w:t>15%</w:t>
      </w:r>
      <w:r>
        <w:rPr>
          <w:rFonts w:ascii="Times New Roman" w:hAnsi="Times New Roman" w:cs="Times New Roman" w:hint="eastAsia"/>
        </w:rPr>
        <w:t>以内比例推优进入学院评比；合格者每人每次加</w:t>
      </w:r>
      <w:r>
        <w:rPr>
          <w:rFonts w:ascii="Times New Roman" w:hAnsi="Times New Roman" w:cs="Times New Roman" w:hint="eastAsia"/>
        </w:rPr>
        <w:t>1.5</w:t>
      </w:r>
      <w:r>
        <w:rPr>
          <w:rFonts w:ascii="Times New Roman" w:hAnsi="Times New Roman" w:cs="Times New Roman" w:hint="eastAsia"/>
        </w:rPr>
        <w:t>课时；评为先进个人者，分别追加</w:t>
      </w:r>
      <w:r>
        <w:rPr>
          <w:rFonts w:ascii="Times New Roman" w:hAnsi="Times New Roman" w:cs="Times New Roman" w:hint="eastAsia"/>
        </w:rPr>
        <w:t>1</w:t>
      </w:r>
      <w:r>
        <w:rPr>
          <w:rFonts w:ascii="Times New Roman" w:hAnsi="Times New Roman" w:cs="Times New Roman" w:hint="eastAsia"/>
        </w:rPr>
        <w:t>（院）、</w:t>
      </w:r>
      <w:r>
        <w:rPr>
          <w:rFonts w:ascii="Times New Roman" w:hAnsi="Times New Roman" w:cs="Times New Roman" w:hint="eastAsia"/>
        </w:rPr>
        <w:t>2</w:t>
      </w:r>
      <w:r>
        <w:rPr>
          <w:rFonts w:ascii="Times New Roman" w:hAnsi="Times New Roman" w:cs="Times New Roman" w:hint="eastAsia"/>
        </w:rPr>
        <w:t>课时（校）、</w:t>
      </w:r>
      <w:r>
        <w:rPr>
          <w:rFonts w:ascii="Times New Roman" w:hAnsi="Times New Roman" w:cs="Times New Roman" w:hint="eastAsia"/>
        </w:rPr>
        <w:t>3</w:t>
      </w:r>
      <w:r>
        <w:rPr>
          <w:rFonts w:ascii="Times New Roman" w:hAnsi="Times New Roman" w:cs="Times New Roman" w:hint="eastAsia"/>
        </w:rPr>
        <w:t>课时（市、）</w:t>
      </w:r>
      <w:r>
        <w:rPr>
          <w:rFonts w:ascii="Times New Roman" w:hAnsi="Times New Roman" w:cs="Times New Roman" w:hint="eastAsia"/>
        </w:rPr>
        <w:t>4</w:t>
      </w:r>
      <w:r>
        <w:rPr>
          <w:rFonts w:ascii="Times New Roman" w:hAnsi="Times New Roman" w:cs="Times New Roman" w:hint="eastAsia"/>
        </w:rPr>
        <w:t>课时（省）、</w:t>
      </w:r>
      <w:r>
        <w:rPr>
          <w:rFonts w:ascii="Times New Roman" w:hAnsi="Times New Roman" w:cs="Times New Roman" w:hint="eastAsia"/>
        </w:rPr>
        <w:t>5</w:t>
      </w:r>
      <w:r>
        <w:rPr>
          <w:rFonts w:ascii="Times New Roman" w:hAnsi="Times New Roman" w:cs="Times New Roman" w:hint="eastAsia"/>
        </w:rPr>
        <w:t>课时（国家）。</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、参加学校暑期三下乡活动，申报项目每人次</w:t>
      </w:r>
      <w:r>
        <w:rPr>
          <w:rFonts w:ascii="Times New Roman" w:hAnsi="Times New Roman" w:cs="Times New Roman" w:hint="eastAsia"/>
        </w:rPr>
        <w:t>1</w:t>
      </w:r>
      <w:r>
        <w:rPr>
          <w:rFonts w:ascii="Times New Roman" w:hAnsi="Times New Roman" w:cs="Times New Roman" w:hint="eastAsia"/>
        </w:rPr>
        <w:t>课时，获准立项并完成项目，每人次</w:t>
      </w:r>
      <w:r>
        <w:rPr>
          <w:rFonts w:ascii="Times New Roman" w:hAnsi="Times New Roman" w:cs="Times New Roman" w:hint="eastAsia"/>
        </w:rPr>
        <w:t>2.5</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、参加各志愿者活动，每人次</w:t>
      </w:r>
      <w:r>
        <w:rPr>
          <w:rFonts w:ascii="Times New Roman" w:hAnsi="Times New Roman" w:cs="Times New Roman" w:hint="eastAsia"/>
        </w:rPr>
        <w:t>0.5</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b/>
        </w:rPr>
        <w:t>（四）文体艺术与身心发展类：</w:t>
      </w:r>
      <w:r>
        <w:rPr>
          <w:rFonts w:ascii="Times New Roman" w:hAnsi="Times New Roman" w:cs="Times New Roman" w:hint="eastAsia"/>
        </w:rPr>
        <w:t>学生参与的文体艺术活动和取得的成绩，以及其它有益于身心健康发展的活动。</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、文明寝室</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9"/>
        <w:gridCol w:w="3637"/>
      </w:tblGrid>
      <w:tr w:rsidR="009616AC" w:rsidTr="00323083">
        <w:tc>
          <w:tcPr>
            <w:tcW w:w="4659" w:type="dxa"/>
          </w:tcPr>
          <w:p w:rsidR="009616AC" w:rsidRDefault="009616AC" w:rsidP="00323083">
            <w:pPr>
              <w:rPr>
                <w:rFonts w:ascii="Times New Roman" w:hAnsi="Times New Roman" w:cs="Times New Roman"/>
              </w:rPr>
            </w:pPr>
            <w:r>
              <w:rPr>
                <w:rFonts w:ascii="Times New Roman" w:hAnsi="Times New Roman" w:cs="Times New Roman" w:hint="eastAsia"/>
              </w:rPr>
              <w:t>学院寝室之星</w:t>
            </w:r>
          </w:p>
        </w:tc>
        <w:tc>
          <w:tcPr>
            <w:tcW w:w="3637" w:type="dxa"/>
          </w:tcPr>
          <w:p w:rsidR="009616AC" w:rsidRDefault="009616AC" w:rsidP="00323083">
            <w:pPr>
              <w:rPr>
                <w:rFonts w:ascii="Times New Roman" w:hAnsi="Times New Roman" w:cs="Times New Roman"/>
              </w:rPr>
            </w:pPr>
            <w:r>
              <w:rPr>
                <w:rFonts w:ascii="Times New Roman" w:hAnsi="Times New Roman" w:cs="Times New Roman" w:hint="eastAsia"/>
              </w:rPr>
              <w:t>寝室成员当学期加</w:t>
            </w:r>
            <w:r>
              <w:rPr>
                <w:rFonts w:ascii="Times New Roman" w:hAnsi="Times New Roman" w:cs="Times New Roman" w:hint="eastAsia"/>
              </w:rPr>
              <w:t>2</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人</w:t>
            </w:r>
          </w:p>
        </w:tc>
      </w:tr>
      <w:tr w:rsidR="009616AC" w:rsidTr="00323083">
        <w:tc>
          <w:tcPr>
            <w:tcW w:w="4659" w:type="dxa"/>
          </w:tcPr>
          <w:p w:rsidR="009616AC" w:rsidRDefault="009616AC" w:rsidP="00323083">
            <w:pPr>
              <w:rPr>
                <w:rFonts w:ascii="Times New Roman" w:hAnsi="Times New Roman" w:cs="Times New Roman"/>
              </w:rPr>
            </w:pPr>
            <w:r>
              <w:rPr>
                <w:rFonts w:ascii="Times New Roman" w:hAnsi="Times New Roman" w:cs="Times New Roman" w:hint="eastAsia"/>
              </w:rPr>
              <w:lastRenderedPageBreak/>
              <w:t>校级寝室之星</w:t>
            </w:r>
          </w:p>
        </w:tc>
        <w:tc>
          <w:tcPr>
            <w:tcW w:w="3637" w:type="dxa"/>
          </w:tcPr>
          <w:p w:rsidR="009616AC" w:rsidRDefault="009616AC" w:rsidP="00323083">
            <w:pPr>
              <w:rPr>
                <w:rFonts w:ascii="Times New Roman" w:hAnsi="Times New Roman" w:cs="Times New Roman"/>
              </w:rPr>
            </w:pPr>
            <w:r>
              <w:rPr>
                <w:rFonts w:ascii="Times New Roman" w:hAnsi="Times New Roman" w:cs="Times New Roman" w:hint="eastAsia"/>
              </w:rPr>
              <w:t>寝室成员当学期加</w:t>
            </w:r>
            <w:r>
              <w:rPr>
                <w:rFonts w:ascii="Times New Roman" w:hAnsi="Times New Roman" w:cs="Times New Roman" w:hint="eastAsia"/>
              </w:rPr>
              <w:t>4</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人</w:t>
            </w:r>
          </w:p>
        </w:tc>
      </w:tr>
    </w:tbl>
    <w:p w:rsidR="009616AC" w:rsidRDefault="009616AC" w:rsidP="009616AC">
      <w:pPr>
        <w:rPr>
          <w:rFonts w:ascii="Times New Roman" w:hAnsi="Times New Roman" w:cs="Times New Roman"/>
        </w:rPr>
      </w:pP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、参加运动会等体育活动参照“科技学术与创新创业类”等级加分</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、参加文化节（周）及其</w:t>
      </w:r>
      <w:proofErr w:type="gramStart"/>
      <w:r>
        <w:rPr>
          <w:rFonts w:ascii="Times New Roman" w:hAnsi="Times New Roman" w:cs="Times New Roman" w:hint="eastAsia"/>
        </w:rPr>
        <w:t>它文艺</w:t>
      </w:r>
      <w:proofErr w:type="gramEnd"/>
      <w:r>
        <w:rPr>
          <w:rFonts w:ascii="Times New Roman" w:hAnsi="Times New Roman" w:cs="Times New Roman" w:hint="eastAsia"/>
        </w:rPr>
        <w:t>活动参照“科技学术与创新创业类”等级加分</w:t>
      </w:r>
    </w:p>
    <w:p w:rsidR="009616AC" w:rsidRDefault="009616AC" w:rsidP="009616AC">
      <w:pPr>
        <w:rPr>
          <w:rFonts w:ascii="Times New Roman" w:hAnsi="Times New Roman" w:cs="Times New Roman"/>
        </w:rPr>
      </w:pPr>
      <w:r>
        <w:rPr>
          <w:rFonts w:ascii="Times New Roman" w:hAnsi="Times New Roman" w:cs="Times New Roman" w:hint="eastAsia"/>
          <w:b/>
        </w:rPr>
        <w:t>（五）社团活动与社会工作类：</w:t>
      </w:r>
      <w:r>
        <w:rPr>
          <w:rFonts w:ascii="Times New Roman" w:hAnsi="Times New Roman" w:cs="Times New Roman" w:hint="eastAsia"/>
        </w:rPr>
        <w:t>学生组织或参与的社团活动，所担任的学生干部职务及在组织、管理能力方面的锻炼，也包括在校外所兼的社会工作。</w:t>
      </w:r>
    </w:p>
    <w:p w:rsidR="009616AC" w:rsidRDefault="009616AC" w:rsidP="009616AC">
      <w:pPr>
        <w:rPr>
          <w:rFonts w:ascii="Times New Roman" w:hAnsi="Times New Roman" w:cs="Times New Roman"/>
        </w:rPr>
      </w:pPr>
      <w:r>
        <w:rPr>
          <w:rFonts w:ascii="Times New Roman" w:hAnsi="Times New Roman" w:cs="Times New Roman" w:hint="eastAsia"/>
        </w:rPr>
        <w:t>担任学生干部工作尽职尽责、坚持原则、办事公道，经鉴定合格后：</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、班长、团支书每学期加</w:t>
      </w:r>
      <w:r>
        <w:rPr>
          <w:rFonts w:ascii="Times New Roman" w:hAnsi="Times New Roman" w:cs="Times New Roman" w:hint="eastAsia"/>
        </w:rPr>
        <w:t>6</w:t>
      </w:r>
      <w:r>
        <w:rPr>
          <w:rFonts w:ascii="Times New Roman" w:hAnsi="Times New Roman" w:cs="Times New Roman" w:hint="eastAsia"/>
        </w:rPr>
        <w:t>课时，其他班委每学期加</w:t>
      </w:r>
      <w:r>
        <w:rPr>
          <w:rFonts w:ascii="Times New Roman" w:hAnsi="Times New Roman" w:cs="Times New Roman" w:hint="eastAsia"/>
        </w:rPr>
        <w:t>3-4</w:t>
      </w:r>
      <w:r>
        <w:rPr>
          <w:rFonts w:ascii="Times New Roman" w:hAnsi="Times New Roman" w:cs="Times New Roman" w:hint="eastAsia"/>
        </w:rPr>
        <w:t>课时，由班委互评。寝室长每学期加</w:t>
      </w:r>
      <w:r>
        <w:rPr>
          <w:rFonts w:ascii="Times New Roman" w:hAnsi="Times New Roman" w:cs="Times New Roman" w:hint="eastAsia"/>
        </w:rPr>
        <w:t>2</w:t>
      </w:r>
      <w:r>
        <w:rPr>
          <w:rFonts w:ascii="Times New Roman" w:hAnsi="Times New Roman" w:cs="Times New Roman" w:hint="eastAsia"/>
        </w:rPr>
        <w:t>课时。</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、院学生会干事每学期加</w:t>
      </w:r>
      <w:r>
        <w:rPr>
          <w:rFonts w:ascii="Times New Roman" w:hAnsi="Times New Roman" w:cs="Times New Roman" w:hint="eastAsia"/>
        </w:rPr>
        <w:t>4</w:t>
      </w:r>
      <w:r>
        <w:rPr>
          <w:rFonts w:ascii="Times New Roman" w:hAnsi="Times New Roman" w:cs="Times New Roman" w:hint="eastAsia"/>
        </w:rPr>
        <w:t>课时由部长考核；部长、主席团每学期加</w:t>
      </w:r>
      <w:r>
        <w:rPr>
          <w:rFonts w:ascii="Times New Roman" w:hAnsi="Times New Roman" w:cs="Times New Roman" w:hint="eastAsia"/>
        </w:rPr>
        <w:t>6</w:t>
      </w:r>
      <w:r>
        <w:rPr>
          <w:rFonts w:ascii="Times New Roman" w:hAnsi="Times New Roman" w:cs="Times New Roman" w:hint="eastAsia"/>
        </w:rPr>
        <w:t>课时；礼仪队成员</w:t>
      </w:r>
      <w:r>
        <w:rPr>
          <w:rFonts w:ascii="Times New Roman" w:hAnsi="Times New Roman" w:cs="Times New Roman" w:hint="eastAsia"/>
        </w:rPr>
        <w:t>3</w:t>
      </w:r>
      <w:r>
        <w:rPr>
          <w:rFonts w:ascii="Times New Roman" w:hAnsi="Times New Roman" w:cs="Times New Roman" w:hint="eastAsia"/>
        </w:rPr>
        <w:t>课时；信息人负责人</w:t>
      </w:r>
      <w:r>
        <w:rPr>
          <w:rFonts w:ascii="Times New Roman" w:hAnsi="Times New Roman" w:cs="Times New Roman" w:hint="eastAsia"/>
        </w:rPr>
        <w:t>6</w:t>
      </w:r>
      <w:r>
        <w:rPr>
          <w:rFonts w:ascii="Times New Roman" w:hAnsi="Times New Roman" w:cs="Times New Roman" w:hint="eastAsia"/>
        </w:rPr>
        <w:t>课时分，成员</w:t>
      </w:r>
      <w:r>
        <w:rPr>
          <w:rFonts w:ascii="Times New Roman" w:hAnsi="Times New Roman" w:cs="Times New Roman" w:hint="eastAsia"/>
        </w:rPr>
        <w:t>4</w:t>
      </w:r>
      <w:r>
        <w:rPr>
          <w:rFonts w:ascii="Times New Roman" w:hAnsi="Times New Roman" w:cs="Times New Roman" w:hint="eastAsia"/>
        </w:rPr>
        <w:t>课时为上限。</w:t>
      </w:r>
    </w:p>
    <w:p w:rsidR="009616AC" w:rsidRDefault="009616AC" w:rsidP="009616AC">
      <w:pPr>
        <w:rPr>
          <w:rFonts w:ascii="Times New Roman" w:hAnsi="Times New Roman" w:cs="Times New Roman"/>
          <w:b/>
        </w:rPr>
      </w:pPr>
      <w:r>
        <w:rPr>
          <w:rFonts w:ascii="Times New Roman" w:hAnsi="Times New Roman" w:cs="Times New Roman" w:hint="eastAsia"/>
        </w:rPr>
        <w:t>3</w:t>
      </w:r>
      <w:r>
        <w:rPr>
          <w:rFonts w:ascii="Times New Roman" w:hAnsi="Times New Roman" w:cs="Times New Roman" w:hint="eastAsia"/>
        </w:rPr>
        <w:t>、校级学生会干事</w:t>
      </w:r>
      <w:r>
        <w:rPr>
          <w:rFonts w:ascii="Times New Roman" w:hAnsi="Times New Roman" w:cs="Times New Roman" w:hint="eastAsia"/>
        </w:rPr>
        <w:t>4</w:t>
      </w:r>
      <w:r>
        <w:rPr>
          <w:rFonts w:ascii="Times New Roman" w:hAnsi="Times New Roman" w:cs="Times New Roman" w:hint="eastAsia"/>
        </w:rPr>
        <w:t>课时，部长、副部长</w:t>
      </w:r>
      <w:r>
        <w:rPr>
          <w:rFonts w:ascii="Times New Roman" w:hAnsi="Times New Roman" w:cs="Times New Roman" w:hint="eastAsia"/>
        </w:rPr>
        <w:t>6</w:t>
      </w:r>
      <w:r>
        <w:rPr>
          <w:rFonts w:ascii="Times New Roman" w:hAnsi="Times New Roman" w:cs="Times New Roman" w:hint="eastAsia"/>
        </w:rPr>
        <w:t>课时，主席团加</w:t>
      </w:r>
      <w:r>
        <w:rPr>
          <w:rFonts w:ascii="Times New Roman" w:hAnsi="Times New Roman" w:cs="Times New Roman" w:hint="eastAsia"/>
        </w:rPr>
        <w:t>6</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、公寓园长加</w:t>
      </w:r>
      <w:r>
        <w:rPr>
          <w:rFonts w:ascii="Times New Roman" w:hAnsi="Times New Roman" w:cs="Times New Roman" w:hint="eastAsia"/>
        </w:rPr>
        <w:t>2</w:t>
      </w:r>
      <w:r>
        <w:rPr>
          <w:rFonts w:ascii="Times New Roman" w:hAnsi="Times New Roman" w:cs="Times New Roman" w:hint="eastAsia"/>
        </w:rPr>
        <w:t>课时、楼栋长、楼层长加</w:t>
      </w:r>
      <w:r>
        <w:rPr>
          <w:rFonts w:ascii="Times New Roman" w:hAnsi="Times New Roman" w:cs="Times New Roman" w:hint="eastAsia"/>
        </w:rPr>
        <w:t>3</w:t>
      </w:r>
      <w:r>
        <w:rPr>
          <w:rFonts w:ascii="Times New Roman" w:hAnsi="Times New Roman" w:cs="Times New Roman" w:hint="eastAsia"/>
        </w:rPr>
        <w:t>课时</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、在校团委登记注册的社团，根据校团委证明：各社团负责人加</w:t>
      </w:r>
      <w:r>
        <w:rPr>
          <w:rFonts w:ascii="Times New Roman" w:hAnsi="Times New Roman" w:cs="Times New Roman" w:hint="eastAsia"/>
        </w:rPr>
        <w:t>3</w:t>
      </w:r>
      <w:r>
        <w:rPr>
          <w:rFonts w:ascii="Times New Roman" w:hAnsi="Times New Roman" w:cs="Times New Roman" w:hint="eastAsia"/>
        </w:rPr>
        <w:t>课时，优秀社团负责人追加</w:t>
      </w:r>
      <w:r>
        <w:rPr>
          <w:rFonts w:ascii="Times New Roman" w:hAnsi="Times New Roman" w:cs="Times New Roman" w:hint="eastAsia"/>
        </w:rPr>
        <w:t>1</w:t>
      </w:r>
      <w:r>
        <w:rPr>
          <w:rFonts w:ascii="Times New Roman" w:hAnsi="Times New Roman" w:cs="Times New Roman" w:hint="eastAsia"/>
        </w:rPr>
        <w:t>课时。参与校级大型活动的社员，加</w:t>
      </w:r>
      <w:r>
        <w:rPr>
          <w:rFonts w:ascii="Times New Roman" w:hAnsi="Times New Roman" w:cs="Times New Roman" w:hint="eastAsia"/>
        </w:rPr>
        <w:t>1</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人</w:t>
      </w:r>
      <w:r>
        <w:rPr>
          <w:rFonts w:ascii="Times New Roman" w:hAnsi="Times New Roman" w:cs="Times New Roman" w:hint="eastAsia"/>
        </w:rPr>
        <w:t>/</w:t>
      </w:r>
      <w:r>
        <w:rPr>
          <w:rFonts w:ascii="Times New Roman" w:hAnsi="Times New Roman" w:cs="Times New Roman" w:hint="eastAsia"/>
        </w:rPr>
        <w:t>次。</w:t>
      </w:r>
    </w:p>
    <w:p w:rsidR="009616AC" w:rsidRDefault="009616AC" w:rsidP="009616AC">
      <w:pPr>
        <w:rPr>
          <w:rFonts w:ascii="Times New Roman" w:hAnsi="Times New Roman" w:cs="Times New Roman"/>
          <w:b/>
          <w:u w:val="single"/>
        </w:rPr>
      </w:pPr>
      <w:r>
        <w:rPr>
          <w:rFonts w:ascii="Times New Roman" w:hAnsi="Times New Roman" w:cs="Times New Roman" w:hint="eastAsia"/>
          <w:b/>
        </w:rPr>
        <w:t>以上加课时</w:t>
      </w:r>
      <w:proofErr w:type="gramStart"/>
      <w:r>
        <w:rPr>
          <w:rFonts w:ascii="Times New Roman" w:hAnsi="Times New Roman" w:cs="Times New Roman" w:hint="eastAsia"/>
          <w:b/>
        </w:rPr>
        <w:t>不</w:t>
      </w:r>
      <w:proofErr w:type="gramEnd"/>
      <w:r>
        <w:rPr>
          <w:rFonts w:ascii="Times New Roman" w:hAnsi="Times New Roman" w:cs="Times New Roman" w:hint="eastAsia"/>
          <w:b/>
        </w:rPr>
        <w:t>累计但</w:t>
      </w:r>
      <w:proofErr w:type="gramStart"/>
      <w:r>
        <w:rPr>
          <w:rFonts w:ascii="Times New Roman" w:hAnsi="Times New Roman" w:cs="Times New Roman" w:hint="eastAsia"/>
          <w:b/>
        </w:rPr>
        <w:t>取最高</w:t>
      </w:r>
      <w:proofErr w:type="gramEnd"/>
      <w:r>
        <w:rPr>
          <w:rFonts w:ascii="Times New Roman" w:hAnsi="Times New Roman" w:cs="Times New Roman" w:hint="eastAsia"/>
          <w:b/>
        </w:rPr>
        <w:t>课时。</w:t>
      </w:r>
    </w:p>
    <w:p w:rsidR="009616AC" w:rsidRDefault="009616AC" w:rsidP="009616AC">
      <w:pPr>
        <w:rPr>
          <w:rFonts w:ascii="Times New Roman" w:hAnsi="Times New Roman" w:cs="Times New Roman"/>
        </w:rPr>
      </w:pPr>
      <w:r>
        <w:rPr>
          <w:rFonts w:ascii="Times New Roman" w:hAnsi="Times New Roman" w:cs="Times New Roman" w:hint="eastAsia"/>
        </w:rPr>
        <w:t>以下人员，每学期工作结束，由主管部门鉴定合格后，加</w:t>
      </w:r>
      <w:r>
        <w:rPr>
          <w:rFonts w:ascii="Times New Roman" w:hAnsi="Times New Roman" w:cs="Times New Roman" w:hint="eastAsia"/>
        </w:rPr>
        <w:t>1-3</w:t>
      </w:r>
      <w:r>
        <w:rPr>
          <w:rFonts w:ascii="Times New Roman" w:hAnsi="Times New Roman" w:cs="Times New Roman" w:hint="eastAsia"/>
        </w:rPr>
        <w:t>课时（由主管部门出具加课时意见）。</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、校刊记者、通讯员；</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、学生社团的负责人；广播站编辑、播音员；</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、公益性网络维护、网页制作人员；</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、其他（如参加文化素质学校成绩优秀或具有某种特长技能等）。</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、校（院）辩论队成员；</w:t>
      </w:r>
      <w:r>
        <w:rPr>
          <w:rFonts w:ascii="Times New Roman" w:hAnsi="Times New Roman" w:cs="Times New Roman" w:hint="eastAsia"/>
        </w:rPr>
        <w:t>(</w:t>
      </w:r>
      <w:r>
        <w:rPr>
          <w:rFonts w:ascii="Times New Roman" w:hAnsi="Times New Roman" w:cs="Times New Roman" w:hint="eastAsia"/>
        </w:rPr>
        <w:t>辩论队队长加</w:t>
      </w:r>
      <w:r>
        <w:rPr>
          <w:rFonts w:ascii="Times New Roman" w:hAnsi="Times New Roman" w:cs="Times New Roman" w:hint="eastAsia"/>
        </w:rPr>
        <w:t>4</w:t>
      </w:r>
      <w:r>
        <w:rPr>
          <w:rFonts w:ascii="Times New Roman" w:hAnsi="Times New Roman" w:cs="Times New Roman" w:hint="eastAsia"/>
        </w:rPr>
        <w:t>课时</w:t>
      </w:r>
      <w:r>
        <w:rPr>
          <w:rFonts w:ascii="Times New Roman" w:hAnsi="Times New Roman" w:cs="Times New Roman" w:hint="eastAsia"/>
        </w:rPr>
        <w:t>)</w:t>
      </w:r>
    </w:p>
    <w:p w:rsidR="009616AC" w:rsidRDefault="009616AC" w:rsidP="009616AC">
      <w:pPr>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、校艺术团成员；</w:t>
      </w:r>
    </w:p>
    <w:p w:rsidR="009616AC" w:rsidRDefault="009616AC" w:rsidP="009616AC">
      <w:pPr>
        <w:rPr>
          <w:rFonts w:ascii="Times New Roman" w:hAnsi="Times New Roman" w:cs="Times New Roman"/>
        </w:rPr>
      </w:pPr>
      <w:r>
        <w:rPr>
          <w:rFonts w:ascii="Times New Roman" w:hAnsi="Times New Roman" w:cs="Times New Roman" w:hint="eastAsia"/>
        </w:rPr>
        <w:t>7</w:t>
      </w:r>
      <w:r>
        <w:rPr>
          <w:rFonts w:ascii="Times New Roman" w:hAnsi="Times New Roman" w:cs="Times New Roman" w:hint="eastAsia"/>
        </w:rPr>
        <w:t>、学生实验超市、广告公司等；</w:t>
      </w:r>
    </w:p>
    <w:p w:rsidR="009616AC" w:rsidRDefault="009616AC" w:rsidP="009616AC">
      <w:pPr>
        <w:rPr>
          <w:rFonts w:ascii="Times New Roman" w:hAnsi="Times New Roman" w:cs="Times New Roman"/>
          <w:b/>
        </w:rPr>
      </w:pPr>
      <w:r>
        <w:rPr>
          <w:rFonts w:ascii="Times New Roman" w:hAnsi="Times New Roman" w:cs="Times New Roman" w:hint="eastAsia"/>
          <w:b/>
        </w:rPr>
        <w:t>*</w:t>
      </w:r>
      <w:r>
        <w:rPr>
          <w:rFonts w:ascii="Times New Roman" w:hAnsi="Times New Roman" w:cs="Times New Roman" w:hint="eastAsia"/>
          <w:b/>
        </w:rPr>
        <w:t>注：担任学生干部加课时不累加，若担任多项职务，</w:t>
      </w:r>
      <w:proofErr w:type="gramStart"/>
      <w:r>
        <w:rPr>
          <w:rFonts w:ascii="Times New Roman" w:hAnsi="Times New Roman" w:cs="Times New Roman" w:hint="eastAsia"/>
          <w:b/>
        </w:rPr>
        <w:t>取最高项</w:t>
      </w:r>
      <w:proofErr w:type="gramEnd"/>
      <w:r>
        <w:rPr>
          <w:rFonts w:ascii="Times New Roman" w:hAnsi="Times New Roman" w:cs="Times New Roman" w:hint="eastAsia"/>
          <w:b/>
        </w:rPr>
        <w:t>，院艺术团成员获得优秀后方能加分</w:t>
      </w:r>
    </w:p>
    <w:p w:rsidR="009616AC" w:rsidRDefault="009616AC" w:rsidP="009616AC">
      <w:pPr>
        <w:rPr>
          <w:rFonts w:ascii="Times New Roman" w:hAnsi="Times New Roman" w:cs="Times New Roman"/>
        </w:rPr>
      </w:pPr>
      <w:r>
        <w:rPr>
          <w:rFonts w:ascii="Times New Roman" w:hAnsi="Times New Roman" w:cs="Times New Roman" w:hint="eastAsia"/>
          <w:b/>
        </w:rPr>
        <w:t>（六）技能培训及其它类：</w:t>
      </w:r>
      <w:r>
        <w:rPr>
          <w:rFonts w:ascii="Times New Roman" w:hAnsi="Times New Roman" w:cs="Times New Roman" w:hint="eastAsia"/>
        </w:rPr>
        <w:t>学生参加各级各类技能培训、资格考试情况及取得的成绩以及未能被上述所包括的其它重要经历或成果。</w:t>
      </w:r>
    </w:p>
    <w:p w:rsidR="009616AC" w:rsidRDefault="009616AC" w:rsidP="009616AC">
      <w:pPr>
        <w:rPr>
          <w:rFonts w:ascii="Times New Roman" w:hAnsi="Times New Roman" w:cs="Times New Roman"/>
        </w:rPr>
      </w:pPr>
      <w:r>
        <w:rPr>
          <w:rFonts w:ascii="Times New Roman" w:hAnsi="Times New Roman" w:cs="Times New Roman" w:hint="eastAsia"/>
        </w:rPr>
        <w:lastRenderedPageBreak/>
        <w:t>1</w:t>
      </w:r>
      <w:r>
        <w:rPr>
          <w:rFonts w:ascii="Times New Roman" w:hAnsi="Times New Roman" w:cs="Times New Roman" w:hint="eastAsia"/>
        </w:rPr>
        <w:t>、非外语专业的学生第四学期之前通过国家外语等级考试英语四级，第六学期之前通过六级者，在通过学期加</w:t>
      </w:r>
      <w:r>
        <w:rPr>
          <w:rFonts w:ascii="Times New Roman" w:hAnsi="Times New Roman" w:cs="Times New Roman" w:hint="eastAsia"/>
        </w:rPr>
        <w:t>4</w:t>
      </w:r>
      <w:r>
        <w:rPr>
          <w:rFonts w:ascii="Times New Roman" w:hAnsi="Times New Roman" w:cs="Times New Roman" w:hint="eastAsia"/>
        </w:rPr>
        <w:t>课时。</w:t>
      </w:r>
      <w:r>
        <w:rPr>
          <w:rFonts w:ascii="Times New Roman" w:hAnsi="Times New Roman" w:cs="Times New Roman" w:hint="eastAsia"/>
        </w:rPr>
        <w:t xml:space="preserve"> </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、校级刊物发表文章（《西南财大报》、《学生工作动态》、《光华青年》）</w:t>
      </w:r>
      <w:r>
        <w:rPr>
          <w:rFonts w:ascii="Times New Roman" w:hAnsi="Times New Roman" w:cs="Times New Roman" w:hint="eastAsia"/>
        </w:rPr>
        <w:t>2.5</w:t>
      </w:r>
      <w:r>
        <w:rPr>
          <w:rFonts w:ascii="Times New Roman" w:hAnsi="Times New Roman" w:cs="Times New Roman" w:hint="eastAsia"/>
        </w:rPr>
        <w:t>课时</w:t>
      </w:r>
      <w:r>
        <w:rPr>
          <w:rFonts w:ascii="Times New Roman" w:hAnsi="Times New Roman" w:cs="Times New Roman" w:hint="eastAsia"/>
        </w:rPr>
        <w:t>/</w:t>
      </w:r>
      <w:r>
        <w:rPr>
          <w:rFonts w:ascii="Times New Roman" w:hAnsi="Times New Roman" w:cs="Times New Roman" w:hint="eastAsia"/>
        </w:rPr>
        <w:t>篇</w:t>
      </w:r>
    </w:p>
    <w:p w:rsidR="009616AC" w:rsidRDefault="009616AC" w:rsidP="009616AC">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注：《西南财大报》、《学生工作动态》、《光华青年》成员此项不加分）</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、院级刊物发表文章</w:t>
      </w:r>
      <w:r>
        <w:rPr>
          <w:rFonts w:ascii="Times New Roman" w:hAnsi="Times New Roman" w:cs="Times New Roman" w:hint="eastAsia"/>
        </w:rPr>
        <w:t>1.5</w:t>
      </w:r>
      <w:r>
        <w:rPr>
          <w:rFonts w:ascii="Times New Roman" w:hAnsi="Times New Roman" w:cs="Times New Roman" w:hint="eastAsia"/>
        </w:rPr>
        <w:t>课时</w:t>
      </w:r>
      <w:r>
        <w:rPr>
          <w:rFonts w:ascii="Times New Roman" w:hAnsi="Times New Roman" w:cs="Times New Roman" w:hint="eastAsia"/>
        </w:rPr>
        <w:t xml:space="preserve"> /</w:t>
      </w:r>
      <w:r>
        <w:rPr>
          <w:rFonts w:ascii="Times New Roman" w:hAnsi="Times New Roman" w:cs="Times New Roman" w:hint="eastAsia"/>
        </w:rPr>
        <w:t>篇</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、参加各级各类技能培训、资格考试并通过取得证书（计算机等级考试、会计等从业考试资格），在通过学期加</w:t>
      </w:r>
      <w:r>
        <w:rPr>
          <w:rFonts w:ascii="Times New Roman" w:hAnsi="Times New Roman" w:cs="Times New Roman" w:hint="eastAsia"/>
        </w:rPr>
        <w:t>4</w:t>
      </w:r>
      <w:r>
        <w:rPr>
          <w:rFonts w:ascii="Times New Roman" w:hAnsi="Times New Roman" w:cs="Times New Roman" w:hint="eastAsia"/>
        </w:rPr>
        <w:t>课时，之后不再算入加分。</w:t>
      </w:r>
    </w:p>
    <w:p w:rsidR="009616AC" w:rsidRDefault="009616AC" w:rsidP="009616AC">
      <w:pPr>
        <w:rPr>
          <w:rFonts w:ascii="Times New Roman" w:hAnsi="Times New Roman" w:cs="Times New Roman"/>
          <w:b/>
        </w:rPr>
      </w:pPr>
      <w:r>
        <w:rPr>
          <w:rFonts w:ascii="Times New Roman" w:hAnsi="Times New Roman" w:cs="Times New Roman" w:hint="eastAsia"/>
          <w:b/>
        </w:rPr>
        <w:t>须特别说明的不加分项目：</w:t>
      </w:r>
    </w:p>
    <w:p w:rsidR="009616AC" w:rsidRDefault="009616AC" w:rsidP="009616AC">
      <w:pPr>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、党员、预备党员参加党组织生活会不加分；</w:t>
      </w:r>
    </w:p>
    <w:p w:rsidR="009616AC" w:rsidRDefault="009616AC" w:rsidP="009616AC">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、学生干部因工作职务所举办、组织、参加的各类活动，因其已加学生干部职务分，故不再</w:t>
      </w:r>
      <w:proofErr w:type="gramStart"/>
      <w:r>
        <w:rPr>
          <w:rFonts w:ascii="Times New Roman" w:hAnsi="Times New Roman" w:cs="Times New Roman" w:hint="eastAsia"/>
        </w:rPr>
        <w:t>加活动</w:t>
      </w:r>
      <w:proofErr w:type="gramEnd"/>
      <w:r>
        <w:rPr>
          <w:rFonts w:ascii="Times New Roman" w:hAnsi="Times New Roman" w:cs="Times New Roman" w:hint="eastAsia"/>
        </w:rPr>
        <w:t>分。</w:t>
      </w:r>
    </w:p>
    <w:p w:rsidR="009616AC" w:rsidRDefault="009616AC" w:rsidP="009616AC">
      <w:pPr>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、担任学生干部加分不累加，若担任多项职务，</w:t>
      </w:r>
      <w:proofErr w:type="gramStart"/>
      <w:r>
        <w:rPr>
          <w:rFonts w:ascii="Times New Roman" w:hAnsi="Times New Roman" w:cs="Times New Roman" w:hint="eastAsia"/>
        </w:rPr>
        <w:t>取最高项</w:t>
      </w:r>
      <w:proofErr w:type="gramEnd"/>
      <w:r>
        <w:rPr>
          <w:rFonts w:ascii="Times New Roman" w:hAnsi="Times New Roman" w:cs="Times New Roman" w:hint="eastAsia"/>
        </w:rPr>
        <w:t>。</w:t>
      </w:r>
    </w:p>
    <w:p w:rsidR="009616AC" w:rsidRDefault="009616AC" w:rsidP="009616AC">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、资格技能考试类加分在通过学期加，之后不能再次算入。</w:t>
      </w:r>
    </w:p>
    <w:p w:rsidR="009616AC" w:rsidRDefault="009616AC" w:rsidP="009616AC">
      <w:pPr>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、本细则未尽事项，请各班参照学生第二课堂学分认定办法自己讨论决定。</w:t>
      </w:r>
    </w:p>
    <w:p w:rsidR="00F26DD0" w:rsidRPr="009616AC" w:rsidRDefault="00F26DD0">
      <w:bookmarkStart w:id="1" w:name="_GoBack"/>
      <w:bookmarkEnd w:id="1"/>
    </w:p>
    <w:sectPr w:rsidR="00F26DD0" w:rsidRPr="009616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85" w:rsidRDefault="00C11185" w:rsidP="009616AC">
      <w:pPr>
        <w:spacing w:line="240" w:lineRule="auto"/>
      </w:pPr>
      <w:r>
        <w:separator/>
      </w:r>
    </w:p>
  </w:endnote>
  <w:endnote w:type="continuationSeparator" w:id="0">
    <w:p w:rsidR="00C11185" w:rsidRDefault="00C11185" w:rsidP="00961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85" w:rsidRDefault="00C11185" w:rsidP="009616AC">
      <w:pPr>
        <w:spacing w:line="240" w:lineRule="auto"/>
      </w:pPr>
      <w:r>
        <w:separator/>
      </w:r>
    </w:p>
  </w:footnote>
  <w:footnote w:type="continuationSeparator" w:id="0">
    <w:p w:rsidR="00C11185" w:rsidRDefault="00C11185" w:rsidP="009616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F2672"/>
    <w:multiLevelType w:val="multilevel"/>
    <w:tmpl w:val="10BF267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B4E"/>
    <w:rsid w:val="009616AC"/>
    <w:rsid w:val="00C11185"/>
    <w:rsid w:val="00D16B4E"/>
    <w:rsid w:val="00F26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AC"/>
    <w:pPr>
      <w:widowControl w:val="0"/>
      <w:spacing w:line="360" w:lineRule="auto"/>
      <w:jc w:val="both"/>
    </w:pPr>
    <w:rPr>
      <w:rFonts w:eastAsia="宋体"/>
    </w:rPr>
  </w:style>
  <w:style w:type="paragraph" w:styleId="3">
    <w:name w:val="heading 3"/>
    <w:basedOn w:val="a"/>
    <w:next w:val="a"/>
    <w:link w:val="3Char"/>
    <w:uiPriority w:val="9"/>
    <w:unhideWhenUsed/>
    <w:qFormat/>
    <w:rsid w:val="009616AC"/>
    <w:pPr>
      <w:keepNext/>
      <w:keepLines/>
      <w:spacing w:before="260" w:after="260"/>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6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16AC"/>
    <w:rPr>
      <w:sz w:val="18"/>
      <w:szCs w:val="18"/>
    </w:rPr>
  </w:style>
  <w:style w:type="paragraph" w:styleId="a4">
    <w:name w:val="footer"/>
    <w:basedOn w:val="a"/>
    <w:link w:val="Char0"/>
    <w:uiPriority w:val="99"/>
    <w:unhideWhenUsed/>
    <w:rsid w:val="009616AC"/>
    <w:pPr>
      <w:tabs>
        <w:tab w:val="center" w:pos="4153"/>
        <w:tab w:val="right" w:pos="8306"/>
      </w:tabs>
      <w:snapToGrid w:val="0"/>
      <w:jc w:val="left"/>
    </w:pPr>
    <w:rPr>
      <w:sz w:val="18"/>
      <w:szCs w:val="18"/>
    </w:rPr>
  </w:style>
  <w:style w:type="character" w:customStyle="1" w:styleId="Char0">
    <w:name w:val="页脚 Char"/>
    <w:basedOn w:val="a0"/>
    <w:link w:val="a4"/>
    <w:uiPriority w:val="99"/>
    <w:rsid w:val="009616AC"/>
    <w:rPr>
      <w:sz w:val="18"/>
      <w:szCs w:val="18"/>
    </w:rPr>
  </w:style>
  <w:style w:type="character" w:customStyle="1" w:styleId="3Char">
    <w:name w:val="标题 3 Char"/>
    <w:basedOn w:val="a0"/>
    <w:link w:val="3"/>
    <w:uiPriority w:val="9"/>
    <w:qFormat/>
    <w:rsid w:val="009616AC"/>
    <w:rPr>
      <w:rFonts w:eastAsia="黑体"/>
      <w:b/>
      <w:bCs/>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AC"/>
    <w:pPr>
      <w:widowControl w:val="0"/>
      <w:spacing w:line="360" w:lineRule="auto"/>
      <w:jc w:val="both"/>
    </w:pPr>
    <w:rPr>
      <w:rFonts w:eastAsia="宋体"/>
    </w:rPr>
  </w:style>
  <w:style w:type="paragraph" w:styleId="3">
    <w:name w:val="heading 3"/>
    <w:basedOn w:val="a"/>
    <w:next w:val="a"/>
    <w:link w:val="3Char"/>
    <w:uiPriority w:val="9"/>
    <w:unhideWhenUsed/>
    <w:qFormat/>
    <w:rsid w:val="009616AC"/>
    <w:pPr>
      <w:keepNext/>
      <w:keepLines/>
      <w:spacing w:before="260" w:after="260"/>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16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16AC"/>
    <w:rPr>
      <w:sz w:val="18"/>
      <w:szCs w:val="18"/>
    </w:rPr>
  </w:style>
  <w:style w:type="paragraph" w:styleId="a4">
    <w:name w:val="footer"/>
    <w:basedOn w:val="a"/>
    <w:link w:val="Char0"/>
    <w:uiPriority w:val="99"/>
    <w:unhideWhenUsed/>
    <w:rsid w:val="009616AC"/>
    <w:pPr>
      <w:tabs>
        <w:tab w:val="center" w:pos="4153"/>
        <w:tab w:val="right" w:pos="8306"/>
      </w:tabs>
      <w:snapToGrid w:val="0"/>
      <w:jc w:val="left"/>
    </w:pPr>
    <w:rPr>
      <w:sz w:val="18"/>
      <w:szCs w:val="18"/>
    </w:rPr>
  </w:style>
  <w:style w:type="character" w:customStyle="1" w:styleId="Char0">
    <w:name w:val="页脚 Char"/>
    <w:basedOn w:val="a0"/>
    <w:link w:val="a4"/>
    <w:uiPriority w:val="99"/>
    <w:rsid w:val="009616AC"/>
    <w:rPr>
      <w:sz w:val="18"/>
      <w:szCs w:val="18"/>
    </w:rPr>
  </w:style>
  <w:style w:type="character" w:customStyle="1" w:styleId="3Char">
    <w:name w:val="标题 3 Char"/>
    <w:basedOn w:val="a0"/>
    <w:link w:val="3"/>
    <w:uiPriority w:val="9"/>
    <w:qFormat/>
    <w:rsid w:val="009616AC"/>
    <w:rPr>
      <w:rFonts w:eastAsia="黑体"/>
      <w:b/>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徐利军</dc:creator>
  <cp:keywords/>
  <dc:description/>
  <cp:lastModifiedBy>徐利军</cp:lastModifiedBy>
  <cp:revision>2</cp:revision>
  <dcterms:created xsi:type="dcterms:W3CDTF">2018-05-11T09:35:00Z</dcterms:created>
  <dcterms:modified xsi:type="dcterms:W3CDTF">2018-05-11T09:35:00Z</dcterms:modified>
</cp:coreProperties>
</file>